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C8" w:rsidRDefault="00D526C8" w:rsidP="00D526C8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D526C8" w:rsidRDefault="00D526C8" w:rsidP="00D526C8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D526C8" w:rsidRDefault="00D526C8" w:rsidP="00D526C8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2016 poz.2147/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 xml:space="preserve">IV </w:t>
      </w:r>
      <w:r>
        <w:rPr>
          <w:b/>
          <w:sz w:val="22"/>
          <w:szCs w:val="22"/>
          <w:lang w:val="pl-PL"/>
        </w:rPr>
        <w:t>przetarg</w:t>
      </w:r>
      <w:r>
        <w:rPr>
          <w:sz w:val="22"/>
          <w:szCs w:val="22"/>
          <w:lang w:val="pl-PL"/>
        </w:rPr>
        <w:t xml:space="preserve"> ustny nieograniczony na sprzedaż nieruchomości  lokalowej, położonej na terenie gminy Drawsko Pomorskie. </w:t>
      </w:r>
    </w:p>
    <w:p w:rsidR="00D526C8" w:rsidRDefault="00D526C8" w:rsidP="00D526C8">
      <w:pPr>
        <w:rPr>
          <w:sz w:val="22"/>
          <w:szCs w:val="22"/>
          <w:lang w:val="pl-PL"/>
        </w:rPr>
      </w:pPr>
    </w:p>
    <w:tbl>
      <w:tblPr>
        <w:tblW w:w="14023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871"/>
        <w:gridCol w:w="1559"/>
        <w:gridCol w:w="1843"/>
        <w:gridCol w:w="3544"/>
        <w:gridCol w:w="1417"/>
        <w:gridCol w:w="2080"/>
      </w:tblGrid>
      <w:tr w:rsidR="00FB3289" w:rsidTr="00FB3289">
        <w:trPr>
          <w:cantSplit/>
          <w:trHeight w:val="717"/>
        </w:trPr>
        <w:tc>
          <w:tcPr>
            <w:tcW w:w="1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Oznaczenie</w:t>
            </w:r>
            <w:proofErr w:type="spellEnd"/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Pow.</w:t>
            </w: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działki</w:t>
            </w:r>
            <w:proofErr w:type="spellEnd"/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w ha</w:t>
            </w:r>
          </w:p>
        </w:tc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księgi</w:t>
            </w:r>
            <w:proofErr w:type="spellEnd"/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4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Cena</w:t>
            </w:r>
            <w:proofErr w:type="spellEnd"/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wywoławcza</w:t>
            </w:r>
            <w:proofErr w:type="spellEnd"/>
          </w:p>
        </w:tc>
        <w:tc>
          <w:tcPr>
            <w:tcW w:w="2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Uwaga</w:t>
            </w:r>
            <w:proofErr w:type="spellEnd"/>
          </w:p>
        </w:tc>
      </w:tr>
      <w:tr w:rsidR="00FB3289" w:rsidTr="00FB3289">
        <w:trPr>
          <w:cantSplit/>
          <w:trHeight w:val="1299"/>
        </w:trPr>
        <w:tc>
          <w:tcPr>
            <w:tcW w:w="170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Lokal mieszkalny </w:t>
            </w: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nr 5 w budynku  Gudowo 71 </w:t>
            </w: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gmina Drawsko Pomorskie</w:t>
            </w: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87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budynek na działce 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nr 281/12 obręb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Gudowo gmina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Drawsko Pomorskie</w:t>
            </w: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udział 167/1000 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w działce o pow.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0,1348ha 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FB3289" w:rsidRDefault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KO1D/00023119/1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KO1D/00012878/9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354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lokal mieszkalny  o pow. 51,86 m</w:t>
            </w:r>
            <w:r>
              <w:rPr>
                <w:b w:val="0"/>
                <w:sz w:val="20"/>
                <w:szCs w:val="20"/>
                <w:lang w:val="pl-PL" w:eastAsia="en-US"/>
              </w:rPr>
              <w:t>2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wraz 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z udziałem 167/1000  w prawie 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współwłasności nieruchomości gruntowej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Obciążeń : brak</w:t>
            </w:r>
          </w:p>
          <w:p w:rsidR="00FB3289" w:rsidRDefault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Zobowiązań: brak</w:t>
            </w:r>
          </w:p>
        </w:tc>
        <w:tc>
          <w:tcPr>
            <w:tcW w:w="1417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 xml:space="preserve">25.000,00zł </w:t>
            </w:r>
          </w:p>
          <w:p w:rsidR="00FB3289" w:rsidRDefault="00FB32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208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3289" w:rsidRPr="00FB3289" w:rsidRDefault="00FB3289" w:rsidP="00FB3289">
            <w:pPr>
              <w:pStyle w:val="TableContents"/>
              <w:spacing w:line="252" w:lineRule="auto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 w:rsidRPr="00FB3289">
              <w:rPr>
                <w:sz w:val="18"/>
                <w:szCs w:val="18"/>
                <w:vertAlign w:val="baseline"/>
                <w:lang w:val="pl-PL" w:eastAsia="en-US"/>
              </w:rPr>
              <w:t xml:space="preserve"> </w:t>
            </w:r>
            <w:r w:rsidRPr="00FB3289">
              <w:rPr>
                <w:b w:val="0"/>
                <w:sz w:val="18"/>
                <w:szCs w:val="18"/>
                <w:vertAlign w:val="baseline"/>
                <w:lang w:val="pl-PL" w:eastAsia="en-US"/>
              </w:rPr>
              <w:t>I przetarg 8.09.2016r</w:t>
            </w:r>
          </w:p>
          <w:p w:rsidR="00FB3289" w:rsidRP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 w:rsidRPr="00FB3289">
              <w:rPr>
                <w:b w:val="0"/>
                <w:sz w:val="18"/>
                <w:szCs w:val="18"/>
                <w:vertAlign w:val="baseline"/>
                <w:lang w:val="pl-PL" w:eastAsia="en-US"/>
              </w:rPr>
              <w:t>49.000,00zł</w:t>
            </w:r>
          </w:p>
          <w:p w:rsidR="00FB3289" w:rsidRDefault="00FB3289" w:rsidP="00FB32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II przetarg 10.11.2016r</w:t>
            </w:r>
          </w:p>
          <w:p w:rsidR="00FB3289" w:rsidRDefault="00FB3289" w:rsidP="00FB32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          38.000,00zł </w:t>
            </w: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</w:t>
            </w:r>
          </w:p>
          <w:p w:rsidR="00FB3289" w:rsidRDefault="00FB3289" w:rsidP="00FB3289">
            <w:pPr>
              <w:pStyle w:val="TableContents"/>
              <w:spacing w:line="252" w:lineRule="auto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 w:rsidRPr="00FB3289">
              <w:rPr>
                <w:b w:val="0"/>
                <w:sz w:val="18"/>
                <w:szCs w:val="18"/>
                <w:vertAlign w:val="baseline"/>
                <w:lang w:val="pl-PL" w:eastAsia="en-US"/>
              </w:rPr>
              <w:t>III przetarg</w:t>
            </w: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 xml:space="preserve"> 9 marca 2017r</w:t>
            </w:r>
          </w:p>
          <w:p w:rsidR="00FB3289" w:rsidRPr="00FB3289" w:rsidRDefault="00FB3289">
            <w:pPr>
              <w:pStyle w:val="TableContents"/>
              <w:spacing w:line="252" w:lineRule="auto"/>
              <w:jc w:val="center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 xml:space="preserve">30.000zł </w:t>
            </w:r>
          </w:p>
        </w:tc>
      </w:tr>
    </w:tbl>
    <w:p w:rsidR="00D526C8" w:rsidRDefault="00D526C8" w:rsidP="00D526C8">
      <w:pPr>
        <w:autoSpaceDN w:val="0"/>
        <w:jc w:val="both"/>
        <w:rPr>
          <w:sz w:val="22"/>
          <w:szCs w:val="22"/>
          <w:lang w:val="pl-PL"/>
        </w:rPr>
      </w:pPr>
    </w:p>
    <w:p w:rsidR="00D526C8" w:rsidRDefault="00D526C8" w:rsidP="00D526C8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 w:rsidR="00FB3289">
        <w:rPr>
          <w:b/>
          <w:bCs/>
          <w:sz w:val="22"/>
          <w:szCs w:val="22"/>
          <w:lang w:val="pl-PL"/>
        </w:rPr>
        <w:t xml:space="preserve"> 11 maja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>2017 roku o godz. 10</w:t>
      </w:r>
      <w:r>
        <w:rPr>
          <w:b/>
          <w:sz w:val="22"/>
          <w:szCs w:val="22"/>
          <w:vertAlign w:val="superscript"/>
          <w:lang w:val="pl-PL"/>
        </w:rPr>
        <w:t xml:space="preserve">oo    </w:t>
      </w:r>
      <w:r>
        <w:rPr>
          <w:sz w:val="22"/>
          <w:szCs w:val="22"/>
          <w:lang w:val="pl-PL"/>
        </w:rPr>
        <w:t xml:space="preserve">w pokoju                            nr 304. Warunkiem przystąpienia do przetargu jest wpłacenie wadium w formie pieniężnej w wysokości </w:t>
      </w:r>
      <w:r w:rsidR="00FB3289">
        <w:rPr>
          <w:b/>
          <w:sz w:val="22"/>
          <w:szCs w:val="22"/>
          <w:lang w:val="pl-PL"/>
        </w:rPr>
        <w:t>5</w:t>
      </w:r>
      <w:r>
        <w:rPr>
          <w:b/>
          <w:sz w:val="22"/>
          <w:szCs w:val="22"/>
          <w:lang w:val="pl-PL"/>
        </w:rPr>
        <w:t>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adresu nieruchomości 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w takim terminie, aby możliwe było stwierdzenie nie później niż 3 dni  przed przetargiem j</w:t>
      </w:r>
      <w:r w:rsidR="00B94D09">
        <w:rPr>
          <w:sz w:val="22"/>
          <w:szCs w:val="22"/>
          <w:lang w:val="pl-PL"/>
        </w:rPr>
        <w:t xml:space="preserve">ednak nie później niż  08 maja </w:t>
      </w:r>
      <w:bookmarkStart w:id="0" w:name="_GoBack"/>
      <w:bookmarkEnd w:id="0"/>
      <w:r>
        <w:rPr>
          <w:sz w:val="22"/>
          <w:szCs w:val="22"/>
          <w:lang w:val="pl-PL"/>
        </w:rPr>
        <w:t xml:space="preserve">2017r. 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 3 dni od dnia odwołania, zamknięcia, unieważnienia lub zakończenia wynikiem negatywnym przetargu. </w:t>
      </w:r>
      <w:r>
        <w:rPr>
          <w:sz w:val="22"/>
          <w:szCs w:val="22"/>
          <w:u w:val="single"/>
          <w:lang w:val="pl-PL"/>
        </w:rPr>
        <w:t>Uczestnicy przetargu muszą okazać komisji przetargowej przed otwarciem przetargu ważne dowody osobiste, dowody potwierdzające wpłacenie wadium oraz ewentualne pełnomocnictwa do brania udziału w przetargu w imieniu osoby trzeciej..</w:t>
      </w:r>
    </w:p>
    <w:p w:rsidR="00D526C8" w:rsidRDefault="00D526C8" w:rsidP="00D526C8">
      <w:pPr>
        <w:tabs>
          <w:tab w:val="left" w:pos="8300"/>
          <w:tab w:val="left" w:pos="8840"/>
        </w:tabs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wywoławczej, z zaokrągleniem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</w:t>
      </w:r>
    </w:p>
    <w:p w:rsidR="00D526C8" w:rsidRDefault="00D526C8" w:rsidP="00D526C8">
      <w:pPr>
        <w:widowControl/>
        <w:suppressAutoHyphens w:val="0"/>
        <w:spacing w:after="160" w:line="252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Zastrzega się prawo odwołania przetargu w przypadku ważnych uzasadnionych powodów.</w:t>
      </w:r>
    </w:p>
    <w:p w:rsidR="00D526C8" w:rsidRDefault="00D526C8" w:rsidP="00D526C8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zostało wywieszone na tablicy ogłoszeń Urzędu Miejskiego w</w:t>
      </w:r>
      <w:r w:rsidR="00FB3289">
        <w:rPr>
          <w:sz w:val="22"/>
          <w:szCs w:val="22"/>
          <w:lang w:val="pl-PL"/>
        </w:rPr>
        <w:t xml:space="preserve"> Drawsku Pomorskim w dniu   16.03</w:t>
      </w:r>
      <w:r>
        <w:rPr>
          <w:sz w:val="22"/>
          <w:szCs w:val="22"/>
          <w:lang w:val="pl-PL"/>
        </w:rPr>
        <w:t xml:space="preserve">.2017 r. i ogłoszenie  zamieszcza się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D526C8" w:rsidRDefault="00D526C8" w:rsidP="00D526C8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D526C8" w:rsidRDefault="00D526C8" w:rsidP="00D526C8">
      <w:pPr>
        <w:widowControl/>
        <w:suppressAutoHyphens w:val="0"/>
        <w:spacing w:after="160" w:line="252" w:lineRule="auto"/>
        <w:rPr>
          <w:rFonts w:eastAsiaTheme="minorHAnsi"/>
          <w:color w:val="auto"/>
          <w:sz w:val="22"/>
          <w:szCs w:val="22"/>
          <w:lang w:val="pl-PL" w:eastAsia="en-US"/>
        </w:rPr>
      </w:pPr>
    </w:p>
    <w:p w:rsidR="00D526C8" w:rsidRDefault="00D526C8" w:rsidP="00D526C8"/>
    <w:p w:rsidR="00F82B72" w:rsidRDefault="00F82B72"/>
    <w:sectPr w:rsidR="00F82B72" w:rsidSect="00D526C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59"/>
    <w:rsid w:val="008163F6"/>
    <w:rsid w:val="00B94D09"/>
    <w:rsid w:val="00C22A59"/>
    <w:rsid w:val="00D526C8"/>
    <w:rsid w:val="00F82B72"/>
    <w:rsid w:val="00F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475F-CF4D-44A3-98E5-0CD25347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6C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26C8"/>
    <w:rPr>
      <w:color w:val="0000FF"/>
      <w:u w:val="single"/>
    </w:rPr>
  </w:style>
  <w:style w:type="paragraph" w:customStyle="1" w:styleId="TableContents">
    <w:name w:val="Table Contents"/>
    <w:basedOn w:val="Tekstpodstawowy"/>
    <w:rsid w:val="00D526C8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26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26C8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D09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5</cp:revision>
  <cp:lastPrinted>2017-03-15T08:55:00Z</cp:lastPrinted>
  <dcterms:created xsi:type="dcterms:W3CDTF">2017-03-15T08:34:00Z</dcterms:created>
  <dcterms:modified xsi:type="dcterms:W3CDTF">2017-03-15T09:11:00Z</dcterms:modified>
</cp:coreProperties>
</file>