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2C" w:rsidRPr="00A14F80" w:rsidRDefault="00F5272C" w:rsidP="00F5272C">
      <w:pPr>
        <w:pStyle w:val="Teksttreci0"/>
        <w:shd w:val="clear" w:color="auto" w:fill="auto"/>
        <w:spacing w:before="0" w:after="2" w:line="240" w:lineRule="auto"/>
        <w:ind w:right="1" w:firstLine="1"/>
        <w:jc w:val="right"/>
        <w:rPr>
          <w:sz w:val="24"/>
          <w:szCs w:val="24"/>
        </w:rPr>
      </w:pPr>
      <w:r w:rsidRPr="00A14F80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F5272C" w:rsidRPr="00A14F80" w:rsidRDefault="00F5272C" w:rsidP="00F5272C">
      <w:pPr>
        <w:jc w:val="center"/>
        <w:rPr>
          <w:rFonts w:ascii="Times New Roman" w:hAnsi="Times New Roman" w:cs="Times New Roman"/>
          <w:b/>
        </w:rPr>
      </w:pPr>
      <w:bookmarkStart w:id="0" w:name="bookmark31"/>
      <w:r w:rsidRPr="00A14F80">
        <w:rPr>
          <w:rFonts w:ascii="Times New Roman" w:hAnsi="Times New Roman" w:cs="Times New Roman"/>
          <w:b/>
        </w:rPr>
        <w:t>OGŁOSZENIE O SKŁADANIU OFERT PISEMNYCH</w:t>
      </w:r>
      <w:bookmarkEnd w:id="0"/>
    </w:p>
    <w:p w:rsidR="00F5272C" w:rsidRPr="00A14F80" w:rsidRDefault="00F5272C" w:rsidP="00F5272C">
      <w:pPr>
        <w:jc w:val="center"/>
        <w:rPr>
          <w:rFonts w:ascii="Times New Roman" w:hAnsi="Times New Roman" w:cs="Times New Roman"/>
          <w:b/>
        </w:rPr>
      </w:pPr>
    </w:p>
    <w:p w:rsidR="00F5272C" w:rsidRDefault="00F5272C" w:rsidP="00F5272C">
      <w:pPr>
        <w:pStyle w:val="Teksttreci0"/>
        <w:shd w:val="clear" w:color="auto" w:fill="auto"/>
        <w:spacing w:before="0" w:after="0" w:line="240" w:lineRule="auto"/>
        <w:ind w:right="300" w:firstLine="0"/>
        <w:rPr>
          <w:sz w:val="24"/>
          <w:szCs w:val="24"/>
        </w:rPr>
      </w:pPr>
      <w:r w:rsidRPr="00A14F80">
        <w:rPr>
          <w:sz w:val="24"/>
          <w:szCs w:val="24"/>
        </w:rPr>
        <w:t>Burmistrz Drawska Pomorskiego (adres: Urząd Miejski w Drawsku Pomorskim, ul. Gen. Wł. Sikorskiego nr 41, 78-500 Drawsko Pomorskie) ogłasza przetarg pisemny na sprzedaż niżej wymienionych zbędnych lub zużytych składników majątkowych:</w:t>
      </w:r>
    </w:p>
    <w:p w:rsidR="00F5272C" w:rsidRDefault="00F5272C" w:rsidP="00F5272C">
      <w:pPr>
        <w:pStyle w:val="Teksttreci0"/>
        <w:shd w:val="clear" w:color="auto" w:fill="auto"/>
        <w:spacing w:before="0" w:after="0" w:line="240" w:lineRule="auto"/>
        <w:ind w:right="300" w:firstLine="0"/>
        <w:rPr>
          <w:sz w:val="24"/>
          <w:szCs w:val="24"/>
        </w:rPr>
      </w:pP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4756"/>
        <w:gridCol w:w="836"/>
        <w:gridCol w:w="1504"/>
        <w:gridCol w:w="2070"/>
      </w:tblGrid>
      <w:tr w:rsidR="00FE1ED1" w:rsidRPr="00F5272C" w:rsidTr="00B33A0E">
        <w:trPr>
          <w:trHeight w:val="46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081760" w:rsidRDefault="00FE1ED1" w:rsidP="00B33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760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081760" w:rsidRDefault="00FE1ED1" w:rsidP="00B33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760">
              <w:rPr>
                <w:rFonts w:ascii="Times New Roman" w:hAnsi="Times New Roman" w:cs="Times New Roman"/>
                <w:sz w:val="16"/>
                <w:szCs w:val="16"/>
              </w:rPr>
              <w:t>Nazwa składnika majątkowego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081760" w:rsidRDefault="00FE1ED1" w:rsidP="00B33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Rok produkcji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081760" w:rsidRDefault="00FE1ED1" w:rsidP="00B33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wywoławcza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F5272C" w:rsidRDefault="00FE1ED1" w:rsidP="00B3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2C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FE1ED1" w:rsidRPr="00F5272C" w:rsidTr="00B33A0E">
        <w:trPr>
          <w:trHeight w:val="29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4F80">
              <w:rPr>
                <w:sz w:val="24"/>
                <w:szCs w:val="24"/>
              </w:rPr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A14F80" w:rsidRDefault="00FE1ED1" w:rsidP="00B33A0E">
            <w:pPr>
              <w:pStyle w:val="Teksttreci0"/>
              <w:shd w:val="clear" w:color="auto" w:fill="auto"/>
              <w:spacing w:before="0" w:after="0" w:line="240" w:lineRule="auto"/>
              <w:ind w:left="880" w:firstLine="0"/>
              <w:jc w:val="left"/>
              <w:rPr>
                <w:sz w:val="24"/>
                <w:szCs w:val="24"/>
              </w:rPr>
            </w:pPr>
            <w:r w:rsidRPr="00A14F80"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A14F80" w:rsidRDefault="00FE1ED1" w:rsidP="00B33A0E">
            <w:pPr>
              <w:pStyle w:val="Teksttreci70"/>
              <w:shd w:val="clear" w:color="auto" w:fill="auto"/>
              <w:spacing w:line="240" w:lineRule="auto"/>
              <w:ind w:left="700"/>
              <w:rPr>
                <w:i/>
                <w:sz w:val="24"/>
                <w:szCs w:val="24"/>
              </w:rPr>
            </w:pPr>
            <w:r w:rsidRPr="00A14F8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pStyle w:val="Teksttreci0"/>
              <w:shd w:val="clear" w:color="auto" w:fill="auto"/>
              <w:spacing w:before="0" w:after="0" w:line="240" w:lineRule="auto"/>
              <w:ind w:left="700" w:firstLine="0"/>
              <w:jc w:val="center"/>
              <w:rPr>
                <w:sz w:val="24"/>
                <w:szCs w:val="24"/>
              </w:rPr>
            </w:pPr>
            <w:r w:rsidRPr="00A14F80"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F5272C" w:rsidRDefault="00FE1ED1" w:rsidP="00B33A0E">
            <w:pPr>
              <w:pStyle w:val="Teksttreci0"/>
              <w:shd w:val="clear" w:color="auto" w:fill="auto"/>
              <w:spacing w:before="0" w:after="0" w:line="240" w:lineRule="auto"/>
              <w:ind w:left="840" w:firstLine="0"/>
              <w:jc w:val="left"/>
              <w:rPr>
                <w:sz w:val="24"/>
                <w:szCs w:val="24"/>
              </w:rPr>
            </w:pPr>
            <w:r w:rsidRPr="00F5272C">
              <w:rPr>
                <w:sz w:val="24"/>
                <w:szCs w:val="24"/>
              </w:rPr>
              <w:t>5</w:t>
            </w:r>
          </w:p>
        </w:tc>
      </w:tr>
      <w:tr w:rsidR="00FE1ED1" w:rsidRPr="00F5272C" w:rsidTr="00B33A0E">
        <w:trPr>
          <w:trHeight w:val="4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806E49" w:rsidRDefault="00FE1ED1" w:rsidP="00B33A0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950681" w:rsidRDefault="00FE1ED1" w:rsidP="00B33A0E">
            <w:pPr>
              <w:rPr>
                <w:rFonts w:ascii="Times New Roman" w:hAnsi="Times New Roman" w:cs="Times New Roman"/>
              </w:rPr>
            </w:pPr>
            <w:r w:rsidRPr="00950681">
              <w:rPr>
                <w:rFonts w:ascii="Times New Roman" w:hAnsi="Times New Roman" w:cs="Times New Roman"/>
              </w:rPr>
              <w:t xml:space="preserve">Łańcuszek złoty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A14F80" w:rsidRDefault="00FE1ED1" w:rsidP="00B3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2931,74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F5272C" w:rsidRDefault="00FE1ED1" w:rsidP="00B3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2C">
              <w:rPr>
                <w:rFonts w:ascii="Times New Roman" w:hAnsi="Times New Roman" w:cs="Times New Roman"/>
                <w:sz w:val="20"/>
                <w:szCs w:val="20"/>
              </w:rPr>
              <w:t>próba 0,585, waga 31,65 gram</w:t>
            </w:r>
          </w:p>
        </w:tc>
      </w:tr>
      <w:tr w:rsidR="00FE1ED1" w:rsidRPr="00F5272C" w:rsidTr="00B33A0E">
        <w:trPr>
          <w:trHeight w:val="43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806E49" w:rsidRDefault="00FE1ED1" w:rsidP="00B33A0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950681" w:rsidRDefault="00FE1ED1" w:rsidP="00B33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Telewizor LG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A14F80" w:rsidRDefault="00FE1ED1" w:rsidP="00B3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F5272C" w:rsidRDefault="00FE1ED1" w:rsidP="00B33A0E">
            <w:pPr>
              <w:jc w:val="center"/>
              <w:rPr>
                <w:sz w:val="20"/>
                <w:szCs w:val="20"/>
              </w:rPr>
            </w:pPr>
            <w:r w:rsidRPr="00F5272C">
              <w:rPr>
                <w:rFonts w:ascii="Times New Roman" w:hAnsi="Times New Roman" w:cs="Times New Roman"/>
                <w:sz w:val="20"/>
                <w:szCs w:val="20"/>
              </w:rPr>
              <w:t xml:space="preserve">około 55 cali nr </w:t>
            </w:r>
            <w:proofErr w:type="spellStart"/>
            <w:r w:rsidRPr="00F5272C">
              <w:rPr>
                <w:rFonts w:ascii="Times New Roman" w:hAnsi="Times New Roman" w:cs="Times New Roman"/>
                <w:sz w:val="20"/>
                <w:szCs w:val="20"/>
              </w:rPr>
              <w:t>fabr</w:t>
            </w:r>
            <w:proofErr w:type="spellEnd"/>
            <w:r w:rsidRPr="00F5272C">
              <w:rPr>
                <w:rFonts w:ascii="Times New Roman" w:hAnsi="Times New Roman" w:cs="Times New Roman"/>
                <w:sz w:val="20"/>
                <w:szCs w:val="20"/>
              </w:rPr>
              <w:t>. 50PT351</w:t>
            </w:r>
          </w:p>
        </w:tc>
      </w:tr>
      <w:tr w:rsidR="00FE1ED1" w:rsidRPr="00F5272C" w:rsidTr="00B33A0E">
        <w:trPr>
          <w:trHeight w:val="4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806E49" w:rsidRDefault="00FE1ED1" w:rsidP="00B33A0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950681" w:rsidRDefault="00FE1ED1" w:rsidP="00B33A0E">
            <w:pPr>
              <w:rPr>
                <w:rFonts w:ascii="Times New Roman" w:hAnsi="Times New Roman" w:cs="Times New Roman"/>
              </w:rPr>
            </w:pPr>
            <w:r w:rsidRPr="00950681">
              <w:rPr>
                <w:rFonts w:ascii="Times New Roman" w:hAnsi="Times New Roman" w:cs="Times New Roman"/>
              </w:rPr>
              <w:t xml:space="preserve">Klimatyzator </w:t>
            </w:r>
            <w:proofErr w:type="spellStart"/>
            <w:r w:rsidRPr="00950681">
              <w:rPr>
                <w:rFonts w:ascii="Times New Roman" w:hAnsi="Times New Roman" w:cs="Times New Roman"/>
              </w:rPr>
              <w:t>lNWENTOR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A14F80" w:rsidRDefault="00FE1ED1" w:rsidP="00B3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F5272C" w:rsidRDefault="00FE1ED1" w:rsidP="00B33A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ED1" w:rsidRPr="00F5272C" w:rsidTr="00B33A0E">
        <w:trPr>
          <w:trHeight w:val="4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806E49" w:rsidRDefault="00FE1ED1" w:rsidP="00B33A0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950681" w:rsidRDefault="00FE1ED1" w:rsidP="00B33A0E">
            <w:pPr>
              <w:rPr>
                <w:rFonts w:ascii="Times New Roman" w:hAnsi="Times New Roman" w:cs="Times New Roman"/>
              </w:rPr>
            </w:pPr>
            <w:r w:rsidRPr="00950681">
              <w:rPr>
                <w:rFonts w:ascii="Times New Roman" w:hAnsi="Times New Roman" w:cs="Times New Roman"/>
              </w:rPr>
              <w:t>Klimatyzator NORDIC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A14F80" w:rsidRDefault="00FE1ED1" w:rsidP="00B3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F5272C" w:rsidRDefault="00FE1ED1" w:rsidP="00B33A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ED1" w:rsidRPr="00F5272C" w:rsidTr="00B33A0E">
        <w:trPr>
          <w:trHeight w:val="4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806E49" w:rsidRDefault="00FE1ED1" w:rsidP="00B33A0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950681" w:rsidRDefault="00FE1ED1" w:rsidP="00B33A0E">
            <w:pPr>
              <w:rPr>
                <w:rFonts w:ascii="Times New Roman" w:hAnsi="Times New Roman" w:cs="Times New Roman"/>
              </w:rPr>
            </w:pPr>
            <w:r w:rsidRPr="00950681">
              <w:rPr>
                <w:rFonts w:ascii="Times New Roman" w:hAnsi="Times New Roman" w:cs="Times New Roman"/>
              </w:rPr>
              <w:t>Piec gazowy 5 palnikowy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A14F80" w:rsidRDefault="00FE1ED1" w:rsidP="00B3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F5272C" w:rsidRDefault="00FE1ED1" w:rsidP="00B33A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ED1" w:rsidRPr="00F5272C" w:rsidTr="00B33A0E">
        <w:trPr>
          <w:trHeight w:val="4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806E49" w:rsidRDefault="00FE1ED1" w:rsidP="00B33A0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950681" w:rsidRDefault="00FE1ED1" w:rsidP="00B33A0E">
            <w:pPr>
              <w:rPr>
                <w:rFonts w:ascii="Times New Roman" w:hAnsi="Times New Roman" w:cs="Times New Roman"/>
              </w:rPr>
            </w:pPr>
            <w:r w:rsidRPr="00950681">
              <w:rPr>
                <w:rFonts w:ascii="Times New Roman" w:hAnsi="Times New Roman" w:cs="Times New Roman"/>
              </w:rPr>
              <w:t>Piec do pieczenia potraw typu KEBAB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A14F80" w:rsidRDefault="00FE1ED1" w:rsidP="00B3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F5272C" w:rsidRDefault="00FE1ED1" w:rsidP="00B33A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ED1" w:rsidRPr="00F5272C" w:rsidTr="00B33A0E">
        <w:trPr>
          <w:trHeight w:val="4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806E49" w:rsidRDefault="00FE1ED1" w:rsidP="00B33A0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950681" w:rsidRDefault="00FE1ED1" w:rsidP="00B33A0E">
            <w:pPr>
              <w:rPr>
                <w:rFonts w:ascii="Times New Roman" w:hAnsi="Times New Roman" w:cs="Times New Roman"/>
              </w:rPr>
            </w:pPr>
            <w:r w:rsidRPr="00950681">
              <w:rPr>
                <w:rFonts w:ascii="Times New Roman" w:hAnsi="Times New Roman" w:cs="Times New Roman"/>
              </w:rPr>
              <w:t>Zlew dwukomorowy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A14F80" w:rsidRDefault="00FE1ED1" w:rsidP="00B3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F5272C" w:rsidRDefault="00FE1ED1" w:rsidP="00B33A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ED1" w:rsidRPr="00F5272C" w:rsidTr="00B33A0E">
        <w:trPr>
          <w:trHeight w:val="4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806E49" w:rsidRDefault="00FE1ED1" w:rsidP="00B33A0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950681" w:rsidRDefault="00FE1ED1" w:rsidP="00B33A0E">
            <w:pPr>
              <w:rPr>
                <w:rFonts w:ascii="Times New Roman" w:hAnsi="Times New Roman" w:cs="Times New Roman"/>
              </w:rPr>
            </w:pPr>
            <w:r w:rsidRPr="00950681">
              <w:rPr>
                <w:rFonts w:ascii="Times New Roman" w:hAnsi="Times New Roman" w:cs="Times New Roman"/>
              </w:rPr>
              <w:t>Kuchenka mikrofalowa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A14F80" w:rsidRDefault="00FE1ED1" w:rsidP="00B3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F5272C" w:rsidRDefault="00FE1ED1" w:rsidP="00B33A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ED1" w:rsidRPr="00F5272C" w:rsidTr="00B33A0E">
        <w:trPr>
          <w:trHeight w:val="4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806E49" w:rsidRDefault="00FE1ED1" w:rsidP="00B33A0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950681" w:rsidRDefault="00FE1ED1" w:rsidP="00B33A0E">
            <w:pPr>
              <w:rPr>
                <w:rFonts w:ascii="Times New Roman" w:hAnsi="Times New Roman" w:cs="Times New Roman"/>
              </w:rPr>
            </w:pPr>
            <w:r w:rsidRPr="00950681">
              <w:rPr>
                <w:rFonts w:ascii="Times New Roman" w:hAnsi="Times New Roman" w:cs="Times New Roman"/>
              </w:rPr>
              <w:t>Kuchenka mikrofalowa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A14F80" w:rsidRDefault="00FE1ED1" w:rsidP="00B3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F5272C" w:rsidRDefault="00FE1ED1" w:rsidP="00B33A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ED1" w:rsidRPr="00F5272C" w:rsidTr="00B33A0E">
        <w:trPr>
          <w:trHeight w:val="4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806E49" w:rsidRDefault="00FE1ED1" w:rsidP="00B33A0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950681" w:rsidRDefault="00FE1ED1" w:rsidP="00B33A0E">
            <w:pPr>
              <w:rPr>
                <w:rFonts w:ascii="Times New Roman" w:hAnsi="Times New Roman" w:cs="Times New Roman"/>
              </w:rPr>
            </w:pPr>
            <w:r w:rsidRPr="00950681">
              <w:rPr>
                <w:rFonts w:ascii="Times New Roman" w:hAnsi="Times New Roman" w:cs="Times New Roman"/>
              </w:rPr>
              <w:t>Kuchenka mikrofalowa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A14F80" w:rsidRDefault="00FE1ED1" w:rsidP="00B3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F5272C" w:rsidRDefault="00FE1ED1" w:rsidP="00B33A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ED1" w:rsidRPr="00F5272C" w:rsidTr="00B33A0E">
        <w:trPr>
          <w:trHeight w:val="4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806E49" w:rsidRDefault="00FE1ED1" w:rsidP="00B33A0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950681" w:rsidRDefault="00FE1ED1" w:rsidP="00B33A0E">
            <w:pPr>
              <w:rPr>
                <w:rFonts w:ascii="Times New Roman" w:hAnsi="Times New Roman" w:cs="Times New Roman"/>
              </w:rPr>
            </w:pPr>
            <w:r w:rsidRPr="00950681">
              <w:rPr>
                <w:rFonts w:ascii="Times New Roman" w:hAnsi="Times New Roman" w:cs="Times New Roman"/>
              </w:rPr>
              <w:t>Kuchenka mikrofalowa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A14F80" w:rsidRDefault="00FE1ED1" w:rsidP="00B3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F5272C" w:rsidRDefault="00FE1ED1" w:rsidP="00B33A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ED1" w:rsidRPr="00F5272C" w:rsidTr="00B33A0E">
        <w:trPr>
          <w:trHeight w:val="4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806E49" w:rsidRDefault="00FE1ED1" w:rsidP="00B33A0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950681" w:rsidRDefault="00FE1ED1" w:rsidP="00B33A0E">
            <w:pPr>
              <w:rPr>
                <w:rFonts w:ascii="Times New Roman" w:hAnsi="Times New Roman" w:cs="Times New Roman"/>
              </w:rPr>
            </w:pPr>
            <w:r w:rsidRPr="00950681">
              <w:rPr>
                <w:rFonts w:ascii="Times New Roman" w:hAnsi="Times New Roman" w:cs="Times New Roman"/>
              </w:rPr>
              <w:t xml:space="preserve">Piec </w:t>
            </w:r>
            <w:r>
              <w:rPr>
                <w:rFonts w:ascii="Times New Roman" w:hAnsi="Times New Roman" w:cs="Times New Roman"/>
              </w:rPr>
              <w:t>do p</w:t>
            </w:r>
            <w:r w:rsidRPr="00950681">
              <w:rPr>
                <w:rFonts w:ascii="Times New Roman" w:hAnsi="Times New Roman" w:cs="Times New Roman"/>
              </w:rPr>
              <w:t>ieczenia zapiekanek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A14F80" w:rsidRDefault="00FE1ED1" w:rsidP="00B3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F5272C" w:rsidRDefault="00FE1ED1" w:rsidP="00B33A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ED1" w:rsidRPr="00F5272C" w:rsidTr="00B33A0E">
        <w:trPr>
          <w:trHeight w:val="4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806E49" w:rsidRDefault="00FE1ED1" w:rsidP="00B33A0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950681" w:rsidRDefault="00FE1ED1" w:rsidP="00B33A0E">
            <w:pPr>
              <w:rPr>
                <w:rFonts w:ascii="Times New Roman" w:hAnsi="Times New Roman" w:cs="Times New Roman"/>
              </w:rPr>
            </w:pPr>
            <w:r w:rsidRPr="00950681">
              <w:rPr>
                <w:rFonts w:ascii="Times New Roman" w:hAnsi="Times New Roman" w:cs="Times New Roman"/>
              </w:rPr>
              <w:t>Mieszałka do ciasta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A14F80" w:rsidRDefault="00FE1ED1" w:rsidP="00B3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F5272C" w:rsidRDefault="00FE1ED1" w:rsidP="00B33A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ED1" w:rsidRPr="00F5272C" w:rsidTr="00B33A0E">
        <w:trPr>
          <w:trHeight w:val="4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806E49" w:rsidRDefault="00FE1ED1" w:rsidP="00B33A0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950681" w:rsidRDefault="00FE1ED1" w:rsidP="00B33A0E">
            <w:pPr>
              <w:rPr>
                <w:rFonts w:ascii="Times New Roman" w:hAnsi="Times New Roman" w:cs="Times New Roman"/>
              </w:rPr>
            </w:pPr>
            <w:r w:rsidRPr="00950681">
              <w:rPr>
                <w:rFonts w:ascii="Times New Roman" w:hAnsi="Times New Roman" w:cs="Times New Roman"/>
              </w:rPr>
              <w:t>Rożen do pieczenia drobiu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A14F80" w:rsidRDefault="00FE1ED1" w:rsidP="00B3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F5272C" w:rsidRDefault="00FE1ED1" w:rsidP="00B33A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ED1" w:rsidRPr="00F5272C" w:rsidTr="00B33A0E">
        <w:trPr>
          <w:trHeight w:val="4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806E49" w:rsidRDefault="00FE1ED1" w:rsidP="00B33A0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950681" w:rsidRDefault="00FE1ED1" w:rsidP="00B33A0E">
            <w:pPr>
              <w:rPr>
                <w:rFonts w:ascii="Times New Roman" w:hAnsi="Times New Roman" w:cs="Times New Roman"/>
              </w:rPr>
            </w:pPr>
            <w:r w:rsidRPr="00950681">
              <w:rPr>
                <w:rFonts w:ascii="Times New Roman" w:hAnsi="Times New Roman" w:cs="Times New Roman"/>
              </w:rPr>
              <w:t>Ciągnik rolniczy INERNATIONAL 1246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A14F80" w:rsidRDefault="00FE1ED1" w:rsidP="00B3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Default="00FE1ED1" w:rsidP="00B3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dokumentów</w:t>
            </w:r>
          </w:p>
          <w:p w:rsidR="00FE1ED1" w:rsidRPr="00F5272C" w:rsidRDefault="00FE1ED1" w:rsidP="00B33A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rejestracyjnych, niesprawny</w:t>
            </w:r>
          </w:p>
        </w:tc>
      </w:tr>
      <w:tr w:rsidR="00FE1ED1" w:rsidRPr="00F5272C" w:rsidTr="00B33A0E">
        <w:trPr>
          <w:trHeight w:val="4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806E49" w:rsidRDefault="00FE1ED1" w:rsidP="00B33A0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950681" w:rsidRDefault="00FE1ED1" w:rsidP="00B33A0E">
            <w:pPr>
              <w:rPr>
                <w:rFonts w:ascii="Times New Roman" w:hAnsi="Times New Roman" w:cs="Times New Roman"/>
              </w:rPr>
            </w:pPr>
            <w:r w:rsidRPr="00950681">
              <w:rPr>
                <w:rFonts w:ascii="Times New Roman" w:hAnsi="Times New Roman" w:cs="Times New Roman"/>
              </w:rPr>
              <w:t>Samochód osobowy NISSAN PATROL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A14F80" w:rsidRDefault="00FE1ED1" w:rsidP="00B3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F5272C" w:rsidRDefault="00FE1ED1" w:rsidP="00B33A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ED1" w:rsidRPr="00F5272C" w:rsidTr="00B33A0E">
        <w:trPr>
          <w:trHeight w:val="4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806E49" w:rsidRDefault="00FE1ED1" w:rsidP="00B33A0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950681" w:rsidRDefault="00FE1ED1" w:rsidP="00B33A0E">
            <w:pPr>
              <w:rPr>
                <w:rFonts w:ascii="Times New Roman" w:hAnsi="Times New Roman" w:cs="Times New Roman"/>
              </w:rPr>
            </w:pPr>
            <w:r w:rsidRPr="00950681">
              <w:rPr>
                <w:rFonts w:ascii="Times New Roman" w:hAnsi="Times New Roman" w:cs="Times New Roman"/>
              </w:rPr>
              <w:t>Samochód osobowy NISSAN PATROL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A14F80" w:rsidRDefault="00FE1ED1" w:rsidP="00B3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Default="00FE1ED1" w:rsidP="00B3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Uszkodzony,</w:t>
            </w:r>
            <w:r w:rsidR="008F5E0C">
              <w:rPr>
                <w:rFonts w:ascii="Times New Roman" w:hAnsi="Times New Roman" w:cs="Times New Roman"/>
                <w:sz w:val="20"/>
                <w:szCs w:val="20"/>
              </w:rPr>
              <w:t xml:space="preserve"> brak silnika</w:t>
            </w:r>
            <w:bookmarkStart w:id="1" w:name="_GoBack"/>
            <w:bookmarkEnd w:id="1"/>
          </w:p>
          <w:p w:rsidR="00FE1ED1" w:rsidRPr="00F5272C" w:rsidRDefault="00FE1ED1" w:rsidP="00B33A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niesprawny</w:t>
            </w:r>
          </w:p>
        </w:tc>
      </w:tr>
      <w:tr w:rsidR="00FE1ED1" w:rsidRPr="00F5272C" w:rsidTr="00B33A0E">
        <w:trPr>
          <w:trHeight w:val="4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806E49" w:rsidRDefault="00FE1ED1" w:rsidP="00B33A0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950681" w:rsidRDefault="00FE1ED1" w:rsidP="00B33A0E">
            <w:pPr>
              <w:rPr>
                <w:rFonts w:ascii="Times New Roman" w:hAnsi="Times New Roman" w:cs="Times New Roman"/>
              </w:rPr>
            </w:pPr>
            <w:r w:rsidRPr="00950681">
              <w:rPr>
                <w:rFonts w:ascii="Times New Roman" w:hAnsi="Times New Roman" w:cs="Times New Roman"/>
              </w:rPr>
              <w:t>Samochód osobowy MITSUBISHI PAJERO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8F5E0C" w:rsidP="00B33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FE1E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F5272C" w:rsidRDefault="00FE1ED1" w:rsidP="00B33A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Uszkodzony, niesprawny</w:t>
            </w:r>
          </w:p>
        </w:tc>
      </w:tr>
      <w:tr w:rsidR="00FE1ED1" w:rsidRPr="00F5272C" w:rsidTr="00B33A0E">
        <w:trPr>
          <w:trHeight w:val="4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806E49" w:rsidRDefault="00FE1ED1" w:rsidP="00B33A0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950681" w:rsidRDefault="00FE1ED1" w:rsidP="00B33A0E">
            <w:pPr>
              <w:rPr>
                <w:rFonts w:ascii="Times New Roman" w:hAnsi="Times New Roman" w:cs="Times New Roman"/>
              </w:rPr>
            </w:pPr>
            <w:r w:rsidRPr="00950681">
              <w:rPr>
                <w:rFonts w:ascii="Times New Roman" w:hAnsi="Times New Roman" w:cs="Times New Roman"/>
              </w:rPr>
              <w:t>Samochód osobowy FIAT 126p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D1" w:rsidRPr="00A14F80" w:rsidRDefault="00FE1ED1" w:rsidP="00B3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F5272C" w:rsidRDefault="00FE1ED1" w:rsidP="00B33A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Uszkodzony, niesprawny</w:t>
            </w:r>
          </w:p>
        </w:tc>
      </w:tr>
      <w:tr w:rsidR="00FE1ED1" w:rsidRPr="00F5272C" w:rsidTr="00B33A0E">
        <w:trPr>
          <w:trHeight w:val="4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806E49" w:rsidRDefault="00FE1ED1" w:rsidP="00B33A0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950681" w:rsidRDefault="00FE1ED1" w:rsidP="00B33A0E">
            <w:pPr>
              <w:rPr>
                <w:rFonts w:ascii="Times New Roman" w:hAnsi="Times New Roman" w:cs="Times New Roman"/>
              </w:rPr>
            </w:pPr>
            <w:r w:rsidRPr="00950681">
              <w:rPr>
                <w:rFonts w:ascii="Times New Roman" w:hAnsi="Times New Roman" w:cs="Times New Roman"/>
              </w:rPr>
              <w:t>Przyczepka samochodowa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A14F80" w:rsidRDefault="00FE1ED1" w:rsidP="00B3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ED1" w:rsidRPr="00F5272C" w:rsidRDefault="00FE1ED1" w:rsidP="00B33A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272C" w:rsidRDefault="00F5272C" w:rsidP="00F5272C">
      <w:pPr>
        <w:pStyle w:val="Teksttreci0"/>
        <w:shd w:val="clear" w:color="auto" w:fill="auto"/>
        <w:spacing w:before="0" w:after="0" w:line="240" w:lineRule="auto"/>
        <w:ind w:right="300" w:firstLine="0"/>
        <w:rPr>
          <w:sz w:val="24"/>
          <w:szCs w:val="24"/>
        </w:rPr>
      </w:pPr>
    </w:p>
    <w:p w:rsidR="00F5272C" w:rsidRPr="00A14F80" w:rsidRDefault="00F5272C" w:rsidP="00F5272C">
      <w:pPr>
        <w:pStyle w:val="Teksttreci110"/>
        <w:shd w:val="clear" w:color="auto" w:fill="auto"/>
        <w:spacing w:before="0" w:after="219" w:line="240" w:lineRule="auto"/>
        <w:ind w:right="206" w:firstLine="0"/>
        <w:rPr>
          <w:sz w:val="24"/>
          <w:szCs w:val="24"/>
        </w:rPr>
      </w:pPr>
      <w:r w:rsidRPr="00A14F80">
        <w:rPr>
          <w:sz w:val="24"/>
          <w:szCs w:val="24"/>
        </w:rPr>
        <w:t>Szczegółowy opis ww. składników majątkowych znajduje się w załączniku do ogłoszenia.</w:t>
      </w:r>
    </w:p>
    <w:p w:rsidR="00F5272C" w:rsidRPr="0030755B" w:rsidRDefault="00F5272C" w:rsidP="00F5272C">
      <w:pPr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A14F80">
        <w:rPr>
          <w:rFonts w:ascii="Times New Roman" w:hAnsi="Times New Roman" w:cs="Times New Roman"/>
        </w:rPr>
        <w:t>Oferty pisemne na</w:t>
      </w:r>
      <w:r w:rsidR="0030755B">
        <w:rPr>
          <w:rFonts w:ascii="Times New Roman" w:hAnsi="Times New Roman" w:cs="Times New Roman"/>
        </w:rPr>
        <w:t xml:space="preserve">leży składać w terminie do dnia </w:t>
      </w:r>
      <w:r w:rsidR="000D1860">
        <w:rPr>
          <w:rFonts w:ascii="Times New Roman" w:hAnsi="Times New Roman" w:cs="Times New Roman"/>
          <w:b/>
          <w:u w:val="single"/>
        </w:rPr>
        <w:t>30</w:t>
      </w:r>
      <w:r w:rsidR="0030755B" w:rsidRPr="0030755B">
        <w:rPr>
          <w:rFonts w:ascii="Times New Roman" w:hAnsi="Times New Roman" w:cs="Times New Roman"/>
          <w:b/>
          <w:u w:val="single"/>
        </w:rPr>
        <w:t xml:space="preserve"> kwietnia  2020 r.</w:t>
      </w:r>
    </w:p>
    <w:p w:rsidR="00F5272C" w:rsidRPr="00A14F80" w:rsidRDefault="00F5272C" w:rsidP="00F5272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14F80">
        <w:rPr>
          <w:rFonts w:ascii="Times New Roman" w:hAnsi="Times New Roman" w:cs="Times New Roman"/>
        </w:rPr>
        <w:lastRenderedPageBreak/>
        <w:t xml:space="preserve">Informację dotyczące wymienionych składników majątkowych można uzyskać w dni robocze w godzinach </w:t>
      </w:r>
      <w:r w:rsidR="0030755B" w:rsidRPr="0030755B">
        <w:rPr>
          <w:rFonts w:ascii="Times New Roman" w:hAnsi="Times New Roman" w:cs="Times New Roman"/>
          <w:b/>
        </w:rPr>
        <w:t>8.00 –</w:t>
      </w:r>
      <w:r w:rsidR="0030755B">
        <w:rPr>
          <w:rFonts w:ascii="Times New Roman" w:hAnsi="Times New Roman" w:cs="Times New Roman"/>
          <w:b/>
        </w:rPr>
        <w:t xml:space="preserve"> 13</w:t>
      </w:r>
      <w:r w:rsidR="0030755B" w:rsidRPr="0030755B">
        <w:rPr>
          <w:rFonts w:ascii="Times New Roman" w:hAnsi="Times New Roman" w:cs="Times New Roman"/>
          <w:b/>
        </w:rPr>
        <w:t>.00</w:t>
      </w:r>
      <w:r w:rsidR="00953F94">
        <w:rPr>
          <w:rFonts w:ascii="Times New Roman" w:hAnsi="Times New Roman" w:cs="Times New Roman"/>
        </w:rPr>
        <w:t xml:space="preserve"> pod numerem telefonu</w:t>
      </w:r>
      <w:r w:rsidR="0030755B" w:rsidRPr="0030755B">
        <w:rPr>
          <w:rFonts w:ascii="Times New Roman" w:hAnsi="Times New Roman" w:cs="Times New Roman"/>
          <w:b/>
          <w:u w:val="single"/>
        </w:rPr>
        <w:t xml:space="preserve"> 94 34 46</w:t>
      </w:r>
      <w:r w:rsidR="0030755B">
        <w:rPr>
          <w:rFonts w:ascii="Times New Roman" w:hAnsi="Times New Roman" w:cs="Times New Roman"/>
          <w:b/>
          <w:u w:val="single"/>
        </w:rPr>
        <w:t> </w:t>
      </w:r>
      <w:r w:rsidR="0030755B" w:rsidRPr="0030755B">
        <w:rPr>
          <w:rFonts w:ascii="Times New Roman" w:hAnsi="Times New Roman" w:cs="Times New Roman"/>
          <w:b/>
          <w:u w:val="single"/>
        </w:rPr>
        <w:t>842</w:t>
      </w:r>
      <w:r w:rsidR="0030755B" w:rsidRPr="00953F94">
        <w:rPr>
          <w:rFonts w:ascii="Times New Roman" w:hAnsi="Times New Roman" w:cs="Times New Roman"/>
        </w:rPr>
        <w:t xml:space="preserve"> </w:t>
      </w:r>
      <w:r w:rsidR="004D7EC9">
        <w:rPr>
          <w:rFonts w:ascii="Times New Roman" w:hAnsi="Times New Roman" w:cs="Times New Roman"/>
        </w:rPr>
        <w:t xml:space="preserve"> lub </w:t>
      </w:r>
      <w:r w:rsidR="004D7EC9" w:rsidRPr="004D7EC9">
        <w:rPr>
          <w:rFonts w:ascii="Times New Roman" w:hAnsi="Times New Roman" w:cs="Times New Roman"/>
          <w:b/>
          <w:u w:val="single"/>
        </w:rPr>
        <w:t>511 233 874</w:t>
      </w:r>
      <w:r w:rsidR="004D7EC9">
        <w:rPr>
          <w:rFonts w:ascii="Times New Roman" w:hAnsi="Times New Roman" w:cs="Times New Roman"/>
        </w:rPr>
        <w:t xml:space="preserve"> a także </w:t>
      </w:r>
      <w:r w:rsidR="0030755B" w:rsidRPr="0030755B">
        <w:rPr>
          <w:rFonts w:ascii="Times New Roman" w:hAnsi="Times New Roman" w:cs="Times New Roman"/>
        </w:rPr>
        <w:t xml:space="preserve">drogą elektroniczną: </w:t>
      </w:r>
      <w:r w:rsidR="0030755B">
        <w:rPr>
          <w:rFonts w:ascii="Times New Roman" w:hAnsi="Times New Roman" w:cs="Times New Roman"/>
          <w:b/>
          <w:u w:val="single"/>
        </w:rPr>
        <w:t>sekretariat@drawsko.pl</w:t>
      </w:r>
      <w:r w:rsidRPr="00A14F80">
        <w:rPr>
          <w:rFonts w:ascii="Times New Roman" w:hAnsi="Times New Roman" w:cs="Times New Roman"/>
        </w:rPr>
        <w:tab/>
        <w:t xml:space="preserve">  </w:t>
      </w:r>
    </w:p>
    <w:p w:rsidR="0030755B" w:rsidRDefault="0030755B" w:rsidP="00F5272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0755B">
        <w:rPr>
          <w:rFonts w:ascii="Times New Roman" w:hAnsi="Times New Roman" w:cs="Times New Roman"/>
        </w:rPr>
        <w:t>P</w:t>
      </w:r>
      <w:r w:rsidR="00F5272C" w:rsidRPr="0030755B">
        <w:rPr>
          <w:rFonts w:ascii="Times New Roman" w:hAnsi="Times New Roman" w:cs="Times New Roman"/>
        </w:rPr>
        <w:t xml:space="preserve">rzedmioty </w:t>
      </w:r>
      <w:r w:rsidR="004D7EC9">
        <w:rPr>
          <w:rFonts w:ascii="Times New Roman" w:hAnsi="Times New Roman" w:cs="Times New Roman"/>
          <w:b/>
        </w:rPr>
        <w:t>od poz. 3 do poz. 20</w:t>
      </w:r>
      <w:r w:rsidRPr="0030755B">
        <w:rPr>
          <w:rFonts w:ascii="Times New Roman" w:hAnsi="Times New Roman" w:cs="Times New Roman"/>
        </w:rPr>
        <w:t xml:space="preserve"> </w:t>
      </w:r>
      <w:r w:rsidR="00FE1ED1">
        <w:rPr>
          <w:rFonts w:ascii="Times New Roman" w:hAnsi="Times New Roman" w:cs="Times New Roman"/>
        </w:rPr>
        <w:t>znajdują się na terenie</w:t>
      </w:r>
      <w:r w:rsidR="00F5272C" w:rsidRPr="0030755B">
        <w:rPr>
          <w:rFonts w:ascii="Times New Roman" w:hAnsi="Times New Roman" w:cs="Times New Roman"/>
        </w:rPr>
        <w:t xml:space="preserve"> w</w:t>
      </w:r>
      <w:r w:rsidR="00FE1ED1">
        <w:rPr>
          <w:rFonts w:ascii="Times New Roman" w:hAnsi="Times New Roman" w:cs="Times New Roman"/>
        </w:rPr>
        <w:t xml:space="preserve"> Zakładu</w:t>
      </w:r>
      <w:r w:rsidRPr="0030755B">
        <w:rPr>
          <w:rFonts w:ascii="Times New Roman" w:hAnsi="Times New Roman" w:cs="Times New Roman"/>
        </w:rPr>
        <w:t xml:space="preserve"> Usług Komunalnych w Drawsku Pomorskim ul. Sobieskiego nr 8 </w:t>
      </w:r>
      <w:r w:rsidR="00FE1ED1">
        <w:rPr>
          <w:rFonts w:ascii="Times New Roman" w:hAnsi="Times New Roman" w:cs="Times New Roman"/>
        </w:rPr>
        <w:t xml:space="preserve">i można je obejrzeć </w:t>
      </w:r>
      <w:r w:rsidR="00F5272C" w:rsidRPr="0030755B">
        <w:rPr>
          <w:rFonts w:ascii="Times New Roman" w:hAnsi="Times New Roman" w:cs="Times New Roman"/>
        </w:rPr>
        <w:t>w dn</w:t>
      </w:r>
      <w:r w:rsidRPr="0030755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ach </w:t>
      </w:r>
      <w:r w:rsidR="000D1860">
        <w:rPr>
          <w:rFonts w:ascii="Times New Roman" w:hAnsi="Times New Roman" w:cs="Times New Roman"/>
          <w:b/>
          <w:u w:val="single"/>
        </w:rPr>
        <w:t>15</w:t>
      </w:r>
      <w:r w:rsidRPr="000D1860">
        <w:rPr>
          <w:rFonts w:ascii="Times New Roman" w:hAnsi="Times New Roman" w:cs="Times New Roman"/>
          <w:b/>
          <w:u w:val="single"/>
        </w:rPr>
        <w:t xml:space="preserve"> -</w:t>
      </w:r>
      <w:r w:rsidR="000D1860">
        <w:rPr>
          <w:rFonts w:ascii="Times New Roman" w:hAnsi="Times New Roman" w:cs="Times New Roman"/>
          <w:b/>
          <w:u w:val="single"/>
        </w:rPr>
        <w:t xml:space="preserve"> 24</w:t>
      </w:r>
      <w:r w:rsidRPr="000D1860">
        <w:rPr>
          <w:rFonts w:ascii="Times New Roman" w:hAnsi="Times New Roman" w:cs="Times New Roman"/>
          <w:b/>
          <w:u w:val="single"/>
        </w:rPr>
        <w:t xml:space="preserve"> kwietnia 2020</w:t>
      </w:r>
      <w:r w:rsidRPr="0030755B">
        <w:rPr>
          <w:rFonts w:ascii="Times New Roman" w:hAnsi="Times New Roman" w:cs="Times New Roman"/>
        </w:rPr>
        <w:t xml:space="preserve"> r. </w:t>
      </w:r>
      <w:r w:rsidRPr="0030755B">
        <w:rPr>
          <w:rFonts w:ascii="Times New Roman" w:hAnsi="Times New Roman" w:cs="Times New Roman"/>
          <w:b/>
        </w:rPr>
        <w:t>od godz.</w:t>
      </w:r>
      <w:r>
        <w:rPr>
          <w:rFonts w:ascii="Times New Roman" w:hAnsi="Times New Roman" w:cs="Times New Roman"/>
          <w:b/>
        </w:rPr>
        <w:t xml:space="preserve"> 8.00 do 13</w:t>
      </w:r>
      <w:r w:rsidRPr="0030755B">
        <w:rPr>
          <w:rFonts w:ascii="Times New Roman" w:hAnsi="Times New Roman" w:cs="Times New Roman"/>
          <w:b/>
        </w:rPr>
        <w:t>.00</w:t>
      </w:r>
      <w:r w:rsidR="00953F94">
        <w:rPr>
          <w:rFonts w:ascii="Times New Roman" w:hAnsi="Times New Roman" w:cs="Times New Roman"/>
          <w:b/>
        </w:rPr>
        <w:t xml:space="preserve"> </w:t>
      </w:r>
      <w:r w:rsidR="00953F94" w:rsidRPr="00953F94">
        <w:rPr>
          <w:rFonts w:ascii="Times New Roman" w:hAnsi="Times New Roman" w:cs="Times New Roman"/>
        </w:rPr>
        <w:t>po uprzednim telefo</w:t>
      </w:r>
      <w:r w:rsidR="004D7EC9">
        <w:rPr>
          <w:rFonts w:ascii="Times New Roman" w:hAnsi="Times New Roman" w:cs="Times New Roman"/>
        </w:rPr>
        <w:t>nicznym uzgodnieniu</w:t>
      </w:r>
      <w:r w:rsidR="00953F94">
        <w:rPr>
          <w:rFonts w:ascii="Times New Roman" w:hAnsi="Times New Roman" w:cs="Times New Roman"/>
        </w:rPr>
        <w:t xml:space="preserve"> pod nr</w:t>
      </w:r>
      <w:r w:rsidR="00953F94">
        <w:rPr>
          <w:rFonts w:ascii="Times New Roman" w:hAnsi="Times New Roman" w:cs="Times New Roman"/>
          <w:b/>
        </w:rPr>
        <w:t xml:space="preserve"> </w:t>
      </w:r>
      <w:r w:rsidR="00953F94" w:rsidRPr="0030755B">
        <w:rPr>
          <w:rFonts w:ascii="Times New Roman" w:hAnsi="Times New Roman" w:cs="Times New Roman"/>
          <w:b/>
          <w:u w:val="single"/>
        </w:rPr>
        <w:t>94 34 46</w:t>
      </w:r>
      <w:r w:rsidR="000D1860">
        <w:rPr>
          <w:rFonts w:ascii="Times New Roman" w:hAnsi="Times New Roman" w:cs="Times New Roman"/>
          <w:b/>
          <w:u w:val="single"/>
        </w:rPr>
        <w:t> </w:t>
      </w:r>
      <w:r w:rsidR="00953F94" w:rsidRPr="0030755B">
        <w:rPr>
          <w:rFonts w:ascii="Times New Roman" w:hAnsi="Times New Roman" w:cs="Times New Roman"/>
          <w:b/>
          <w:u w:val="single"/>
        </w:rPr>
        <w:t>842</w:t>
      </w:r>
      <w:r w:rsidR="000D1860">
        <w:rPr>
          <w:rFonts w:ascii="Times New Roman" w:hAnsi="Times New Roman" w:cs="Times New Roman"/>
          <w:b/>
          <w:u w:val="single"/>
        </w:rPr>
        <w:t>.</w:t>
      </w:r>
    </w:p>
    <w:p w:rsidR="00F5272C" w:rsidRDefault="00F5272C" w:rsidP="00F5272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0755B">
        <w:rPr>
          <w:rFonts w:ascii="Times New Roman" w:hAnsi="Times New Roman" w:cs="Times New Roman"/>
        </w:rPr>
        <w:t xml:space="preserve">Warunkiem przystąpienia do przetargu jest </w:t>
      </w:r>
      <w:r w:rsidR="00953F94">
        <w:rPr>
          <w:rFonts w:ascii="Times New Roman" w:hAnsi="Times New Roman" w:cs="Times New Roman"/>
        </w:rPr>
        <w:t xml:space="preserve">wniesienie wadium w wysokości </w:t>
      </w:r>
      <w:r w:rsidRPr="0030755B">
        <w:rPr>
          <w:rFonts w:ascii="Times New Roman" w:hAnsi="Times New Roman" w:cs="Times New Roman"/>
        </w:rPr>
        <w:t>10 % ceny wywoławczej sprzedawanego składnika majątku ruchomego po zaokrągleniu w górę do pełnych złotych.</w:t>
      </w:r>
    </w:p>
    <w:p w:rsidR="0030755B" w:rsidRPr="0030755B" w:rsidRDefault="0030755B" w:rsidP="00F5272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wpłaty wadium zwolnione są składniki majątku o wartości do 300 zł.</w:t>
      </w:r>
    </w:p>
    <w:p w:rsidR="00F5272C" w:rsidRPr="00A14F80" w:rsidRDefault="00F5272C" w:rsidP="00953F94">
      <w:pPr>
        <w:pStyle w:val="Default"/>
        <w:numPr>
          <w:ilvl w:val="0"/>
          <w:numId w:val="1"/>
        </w:numPr>
      </w:pPr>
      <w:r w:rsidRPr="00953F94">
        <w:rPr>
          <w:rFonts w:ascii="Times New Roman" w:hAnsi="Times New Roman" w:cs="Times New Roman"/>
        </w:rPr>
        <w:t xml:space="preserve">Wadium wnosi się wyłącznie bezgotówkowo na konto nr </w:t>
      </w:r>
      <w:r w:rsidR="00953F94" w:rsidRPr="00953F94">
        <w:rPr>
          <w:rFonts w:ascii="Times New Roman" w:hAnsi="Times New Roman" w:cs="Times New Roman"/>
          <w:b/>
          <w:bCs/>
        </w:rPr>
        <w:t xml:space="preserve">12 1020 2847 0000 1702 0009 6602 </w:t>
      </w:r>
      <w:r w:rsidRPr="00953F94">
        <w:rPr>
          <w:rFonts w:ascii="Times New Roman" w:hAnsi="Times New Roman" w:cs="Times New Roman"/>
        </w:rPr>
        <w:t xml:space="preserve">w terminie </w:t>
      </w:r>
      <w:r w:rsidR="00953F94" w:rsidRPr="00953F94">
        <w:rPr>
          <w:rFonts w:ascii="Times New Roman" w:hAnsi="Times New Roman" w:cs="Times New Roman"/>
        </w:rPr>
        <w:t xml:space="preserve">do dnia </w:t>
      </w:r>
      <w:r w:rsidR="00953F94" w:rsidRPr="00953F94">
        <w:rPr>
          <w:rFonts w:ascii="Times New Roman" w:hAnsi="Times New Roman" w:cs="Times New Roman"/>
          <w:b/>
          <w:u w:val="single"/>
        </w:rPr>
        <w:t>28</w:t>
      </w:r>
      <w:r w:rsidR="00953F94">
        <w:rPr>
          <w:rFonts w:ascii="Times New Roman" w:hAnsi="Times New Roman" w:cs="Times New Roman"/>
          <w:b/>
          <w:u w:val="single"/>
        </w:rPr>
        <w:t xml:space="preserve"> kwietnia 2020 r. do godz. 12.00</w:t>
      </w:r>
      <w:r w:rsidR="00953F94">
        <w:rPr>
          <w:rFonts w:ascii="Times New Roman" w:hAnsi="Times New Roman" w:cs="Times New Roman"/>
          <w:b/>
        </w:rPr>
        <w:t xml:space="preserve"> </w:t>
      </w:r>
      <w:r w:rsidRPr="00953F94">
        <w:rPr>
          <w:rFonts w:ascii="Times New Roman" w:hAnsi="Times New Roman" w:cs="Times New Roman"/>
        </w:rPr>
        <w:t>(datą uiszczenia wpłaty jest data uznania rachunku bankowego, a nie data dokonania wpłaty).</w:t>
      </w:r>
    </w:p>
    <w:p w:rsidR="00F5272C" w:rsidRPr="00A14F80" w:rsidRDefault="00F5272C" w:rsidP="00F5272C">
      <w:pPr>
        <w:pStyle w:val="Teksttreci110"/>
        <w:numPr>
          <w:ilvl w:val="0"/>
          <w:numId w:val="1"/>
        </w:numPr>
        <w:shd w:val="clear" w:color="auto" w:fill="auto"/>
        <w:spacing w:before="0" w:line="240" w:lineRule="auto"/>
        <w:ind w:right="300"/>
        <w:jc w:val="left"/>
        <w:rPr>
          <w:sz w:val="24"/>
          <w:szCs w:val="24"/>
        </w:rPr>
      </w:pPr>
      <w:r w:rsidRPr="00A14F80">
        <w:rPr>
          <w:sz w:val="24"/>
          <w:szCs w:val="24"/>
        </w:rPr>
        <w:t>Wadium złożone przez oferentów, którzy nie wygrali, zwraca się w terminie do 7 dni, odpowiednio od dnia wygrania przetargu lub jego zamknięcia.</w:t>
      </w:r>
    </w:p>
    <w:p w:rsidR="00F5272C" w:rsidRPr="00A14F80" w:rsidRDefault="00F5272C" w:rsidP="00F5272C">
      <w:pPr>
        <w:pStyle w:val="Teksttreci110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14F80">
        <w:rPr>
          <w:sz w:val="24"/>
          <w:szCs w:val="24"/>
        </w:rPr>
        <w:t>Wadium złożone przez nabywcę zalicza się na poczet ceny.</w:t>
      </w:r>
    </w:p>
    <w:p w:rsidR="00F5272C" w:rsidRPr="00A14F80" w:rsidRDefault="00F5272C" w:rsidP="00F5272C">
      <w:pPr>
        <w:pStyle w:val="Teksttreci110"/>
        <w:numPr>
          <w:ilvl w:val="0"/>
          <w:numId w:val="1"/>
        </w:numPr>
        <w:shd w:val="clear" w:color="auto" w:fill="auto"/>
        <w:spacing w:before="0" w:line="240" w:lineRule="auto"/>
        <w:ind w:right="300"/>
        <w:jc w:val="left"/>
        <w:rPr>
          <w:sz w:val="24"/>
          <w:szCs w:val="24"/>
        </w:rPr>
      </w:pPr>
      <w:r w:rsidRPr="00A14F80">
        <w:rPr>
          <w:sz w:val="24"/>
          <w:szCs w:val="24"/>
        </w:rPr>
        <w:t>Wadium nie podlega zwrotowi w przypadku, gdy oferent, który wygrał przetarg, uchyli się od zawarcia umowy sprzedaży.</w:t>
      </w:r>
    </w:p>
    <w:p w:rsidR="00F5272C" w:rsidRPr="00A14F80" w:rsidRDefault="00F5272C" w:rsidP="00F5272C">
      <w:pPr>
        <w:pStyle w:val="Teksttreci110"/>
        <w:numPr>
          <w:ilvl w:val="0"/>
          <w:numId w:val="1"/>
        </w:numPr>
        <w:shd w:val="clear" w:color="auto" w:fill="auto"/>
        <w:spacing w:before="0" w:line="240" w:lineRule="auto"/>
        <w:ind w:right="300"/>
        <w:jc w:val="left"/>
        <w:rPr>
          <w:sz w:val="24"/>
          <w:szCs w:val="24"/>
        </w:rPr>
      </w:pPr>
      <w:r w:rsidRPr="00A14F80">
        <w:rPr>
          <w:sz w:val="24"/>
          <w:szCs w:val="24"/>
        </w:rPr>
        <w:t>Jednostki organizacyjne lub osoby fizyczne zainteresowane nabyciem poszczególnych składników majątku ruchomego wymienionych w tabeli, mogą składać pisemne oferty zawierające:</w:t>
      </w:r>
    </w:p>
    <w:p w:rsidR="00F5272C" w:rsidRPr="00A14F80" w:rsidRDefault="00F5272C" w:rsidP="00F5272C">
      <w:pPr>
        <w:pStyle w:val="Teksttreci11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right="300"/>
        <w:jc w:val="left"/>
        <w:rPr>
          <w:sz w:val="24"/>
          <w:szCs w:val="24"/>
        </w:rPr>
      </w:pPr>
      <w:r w:rsidRPr="00A14F80">
        <w:rPr>
          <w:sz w:val="24"/>
          <w:szCs w:val="24"/>
        </w:rPr>
        <w:t>dane oferenta: w przypadku osób fizycznych (nazwisko, imię, dokładny adres zamieszkania) natomiast w przypadku pozostałych osób i jednostek:</w:t>
      </w:r>
    </w:p>
    <w:p w:rsidR="00F5272C" w:rsidRPr="00A14F80" w:rsidRDefault="00F5272C" w:rsidP="00F5272C">
      <w:pPr>
        <w:pStyle w:val="Teksttreci11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right="300"/>
        <w:jc w:val="left"/>
        <w:rPr>
          <w:sz w:val="24"/>
          <w:szCs w:val="24"/>
        </w:rPr>
      </w:pPr>
      <w:r w:rsidRPr="00A14F80">
        <w:rPr>
          <w:sz w:val="24"/>
          <w:szCs w:val="24"/>
        </w:rPr>
        <w:t>nazwę, adres i siedzibę,</w:t>
      </w:r>
    </w:p>
    <w:p w:rsidR="00F5272C" w:rsidRPr="00A14F80" w:rsidRDefault="00F5272C" w:rsidP="00F5272C">
      <w:pPr>
        <w:pStyle w:val="Teksttreci11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jc w:val="left"/>
        <w:rPr>
          <w:sz w:val="24"/>
          <w:szCs w:val="24"/>
        </w:rPr>
      </w:pPr>
      <w:r w:rsidRPr="00A14F80">
        <w:rPr>
          <w:sz w:val="24"/>
          <w:szCs w:val="24"/>
        </w:rPr>
        <w:t>wykaz składników majątku ruchomego objętego ofertą,</w:t>
      </w:r>
    </w:p>
    <w:p w:rsidR="00F5272C" w:rsidRPr="00A14F80" w:rsidRDefault="00F5272C" w:rsidP="00F5272C">
      <w:pPr>
        <w:pStyle w:val="Teksttreci11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jc w:val="left"/>
        <w:rPr>
          <w:sz w:val="24"/>
          <w:szCs w:val="24"/>
        </w:rPr>
      </w:pPr>
      <w:r w:rsidRPr="00A14F80">
        <w:rPr>
          <w:sz w:val="24"/>
          <w:szCs w:val="24"/>
        </w:rPr>
        <w:t>ceny oferowane za poszczególne składniki majątku ruchomego,</w:t>
      </w:r>
    </w:p>
    <w:p w:rsidR="00F5272C" w:rsidRPr="00A14F80" w:rsidRDefault="00F5272C" w:rsidP="00F5272C">
      <w:pPr>
        <w:pStyle w:val="Teksttreci11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jc w:val="left"/>
        <w:rPr>
          <w:sz w:val="24"/>
          <w:szCs w:val="24"/>
        </w:rPr>
      </w:pPr>
      <w:r w:rsidRPr="00A14F80">
        <w:rPr>
          <w:sz w:val="24"/>
          <w:szCs w:val="24"/>
        </w:rPr>
        <w:t>warunki zapłaty za zakupiony składnik majątkowy,</w:t>
      </w:r>
    </w:p>
    <w:p w:rsidR="00F5272C" w:rsidRPr="00A14F80" w:rsidRDefault="00F5272C" w:rsidP="00F5272C">
      <w:pPr>
        <w:pStyle w:val="Teksttreci110"/>
        <w:numPr>
          <w:ilvl w:val="0"/>
          <w:numId w:val="2"/>
        </w:numPr>
        <w:shd w:val="clear" w:color="auto" w:fill="auto"/>
        <w:spacing w:before="0" w:line="240" w:lineRule="auto"/>
        <w:ind w:right="300"/>
        <w:jc w:val="left"/>
        <w:rPr>
          <w:sz w:val="24"/>
          <w:szCs w:val="24"/>
        </w:rPr>
      </w:pPr>
      <w:r w:rsidRPr="00A14F80">
        <w:rPr>
          <w:sz w:val="24"/>
          <w:szCs w:val="24"/>
        </w:rPr>
        <w:t>oświadczenie oferenta, że zapoznał się ze stanem mienia ruchomego lub że ponosi odpowiedzialność za skutki rezygnacji z oględzin.</w:t>
      </w:r>
    </w:p>
    <w:p w:rsidR="00F5272C" w:rsidRPr="00A14F80" w:rsidRDefault="00F5272C" w:rsidP="00F5272C">
      <w:pPr>
        <w:pStyle w:val="Teksttreci120"/>
        <w:numPr>
          <w:ilvl w:val="0"/>
          <w:numId w:val="1"/>
        </w:numPr>
        <w:shd w:val="clear" w:color="auto" w:fill="auto"/>
        <w:spacing w:line="240" w:lineRule="auto"/>
        <w:ind w:right="206"/>
        <w:rPr>
          <w:b/>
          <w:sz w:val="24"/>
          <w:szCs w:val="24"/>
        </w:rPr>
      </w:pPr>
      <w:r w:rsidRPr="00A14F80">
        <w:rPr>
          <w:b/>
          <w:sz w:val="24"/>
          <w:szCs w:val="24"/>
        </w:rPr>
        <w:t xml:space="preserve">Cena oferowana nie może być niższa od ceny wywoławczej. </w:t>
      </w:r>
    </w:p>
    <w:p w:rsidR="00F5272C" w:rsidRPr="00A14F80" w:rsidRDefault="00F5272C" w:rsidP="00F5272C">
      <w:pPr>
        <w:pStyle w:val="Teksttreci120"/>
        <w:numPr>
          <w:ilvl w:val="0"/>
          <w:numId w:val="1"/>
        </w:numPr>
        <w:shd w:val="clear" w:color="auto" w:fill="auto"/>
        <w:spacing w:line="240" w:lineRule="auto"/>
        <w:ind w:right="206"/>
        <w:rPr>
          <w:sz w:val="24"/>
          <w:szCs w:val="24"/>
        </w:rPr>
      </w:pPr>
      <w:r w:rsidRPr="00A14F80">
        <w:rPr>
          <w:b/>
          <w:sz w:val="24"/>
          <w:szCs w:val="24"/>
        </w:rPr>
        <w:t>Oferty w zaklejonej kopercie z dopiskiem „</w:t>
      </w:r>
      <w:r w:rsidR="00FE1ED1">
        <w:rPr>
          <w:b/>
          <w:sz w:val="24"/>
          <w:szCs w:val="24"/>
        </w:rPr>
        <w:t>S</w:t>
      </w:r>
      <w:r w:rsidRPr="00A14F80">
        <w:rPr>
          <w:rStyle w:val="Teksttreci11Kursywa"/>
          <w:b/>
          <w:iCs/>
          <w:sz w:val="24"/>
          <w:szCs w:val="24"/>
        </w:rPr>
        <w:t>przedaż składników majątkowych</w:t>
      </w:r>
      <w:r w:rsidR="00FE1ED1">
        <w:rPr>
          <w:rStyle w:val="Teksttreci11Kursywa"/>
          <w:b/>
          <w:iCs/>
          <w:sz w:val="24"/>
          <w:szCs w:val="24"/>
        </w:rPr>
        <w:t>-30.04.2020 r.</w:t>
      </w:r>
      <w:r w:rsidRPr="00A14F80">
        <w:rPr>
          <w:rStyle w:val="Teksttreci11Kursywa"/>
          <w:b/>
          <w:iCs/>
          <w:sz w:val="24"/>
          <w:szCs w:val="24"/>
        </w:rPr>
        <w:t>"</w:t>
      </w:r>
      <w:r w:rsidRPr="00A14F80">
        <w:rPr>
          <w:b/>
          <w:sz w:val="24"/>
          <w:szCs w:val="24"/>
        </w:rPr>
        <w:t xml:space="preserve"> należy wysłać na adres: Urząd Miejski w Drawsku Pomorskim ul. Gen. Wł. Sikorskiego nr 41, 78-500 Drawsk</w:t>
      </w:r>
      <w:r w:rsidR="00FE1ED1">
        <w:rPr>
          <w:b/>
          <w:sz w:val="24"/>
          <w:szCs w:val="24"/>
        </w:rPr>
        <w:t xml:space="preserve">o Pomorskie, najpóźniej do dnia </w:t>
      </w:r>
      <w:r w:rsidR="000D1860">
        <w:rPr>
          <w:b/>
          <w:sz w:val="24"/>
          <w:szCs w:val="24"/>
        </w:rPr>
        <w:t xml:space="preserve">30 kwietnia </w:t>
      </w:r>
      <w:r w:rsidRPr="00A14F80">
        <w:rPr>
          <w:b/>
          <w:sz w:val="24"/>
          <w:szCs w:val="24"/>
        </w:rPr>
        <w:t>godz</w:t>
      </w:r>
      <w:r w:rsidR="000D1860">
        <w:rPr>
          <w:b/>
          <w:sz w:val="24"/>
          <w:szCs w:val="24"/>
        </w:rPr>
        <w:t>.13.00.</w:t>
      </w:r>
    </w:p>
    <w:p w:rsidR="00F5272C" w:rsidRPr="00A14F80" w:rsidRDefault="00F5272C" w:rsidP="00F5272C">
      <w:pPr>
        <w:pStyle w:val="Teksttreci120"/>
        <w:shd w:val="clear" w:color="auto" w:fill="auto"/>
        <w:spacing w:line="240" w:lineRule="auto"/>
        <w:ind w:left="567" w:right="206"/>
        <w:rPr>
          <w:sz w:val="24"/>
          <w:szCs w:val="24"/>
        </w:rPr>
      </w:pPr>
      <w:r w:rsidRPr="00A14F80">
        <w:rPr>
          <w:b/>
          <w:sz w:val="24"/>
          <w:szCs w:val="24"/>
        </w:rPr>
        <w:t>Decyduje data wpływu do Urzędu Miejskiego w Drawsku Pomorskim.</w:t>
      </w:r>
    </w:p>
    <w:p w:rsidR="00F5272C" w:rsidRPr="00A14F80" w:rsidRDefault="00F5272C" w:rsidP="00F5272C">
      <w:pPr>
        <w:pStyle w:val="Teksttreci110"/>
        <w:numPr>
          <w:ilvl w:val="0"/>
          <w:numId w:val="1"/>
        </w:numPr>
        <w:shd w:val="clear" w:color="auto" w:fill="auto"/>
        <w:spacing w:before="0" w:line="240" w:lineRule="auto"/>
        <w:ind w:right="1"/>
        <w:rPr>
          <w:sz w:val="24"/>
          <w:szCs w:val="24"/>
        </w:rPr>
      </w:pPr>
      <w:r w:rsidRPr="00A14F80">
        <w:rPr>
          <w:sz w:val="24"/>
          <w:szCs w:val="24"/>
        </w:rPr>
        <w:t xml:space="preserve">Komisja odrzuca oferty, które zostały złożone po terminie lub w niewłaściwym miejscu bądź, gdy nie zawierają wymaganych danych i dokumentów. </w:t>
      </w:r>
    </w:p>
    <w:p w:rsidR="00F5272C" w:rsidRPr="00A14F80" w:rsidRDefault="00F5272C" w:rsidP="00F5272C">
      <w:pPr>
        <w:pStyle w:val="Teksttreci110"/>
        <w:numPr>
          <w:ilvl w:val="0"/>
          <w:numId w:val="1"/>
        </w:numPr>
        <w:shd w:val="clear" w:color="auto" w:fill="auto"/>
        <w:spacing w:before="0" w:line="240" w:lineRule="auto"/>
        <w:ind w:right="1"/>
        <w:rPr>
          <w:sz w:val="24"/>
          <w:szCs w:val="24"/>
        </w:rPr>
      </w:pPr>
      <w:r w:rsidRPr="00A14F80">
        <w:rPr>
          <w:sz w:val="24"/>
          <w:szCs w:val="24"/>
        </w:rPr>
        <w:t xml:space="preserve">Komisja wybiera oferenta, który zaoferował najwyższą cenę. </w:t>
      </w:r>
    </w:p>
    <w:p w:rsidR="00F5272C" w:rsidRPr="00A14F80" w:rsidRDefault="00F5272C" w:rsidP="00F5272C">
      <w:pPr>
        <w:pStyle w:val="Teksttreci110"/>
        <w:numPr>
          <w:ilvl w:val="0"/>
          <w:numId w:val="1"/>
        </w:numPr>
        <w:shd w:val="clear" w:color="auto" w:fill="auto"/>
        <w:spacing w:before="0" w:line="240" w:lineRule="auto"/>
        <w:ind w:right="1"/>
        <w:jc w:val="left"/>
        <w:rPr>
          <w:sz w:val="24"/>
          <w:szCs w:val="24"/>
        </w:rPr>
      </w:pPr>
      <w:r w:rsidRPr="00A14F80">
        <w:rPr>
          <w:sz w:val="24"/>
          <w:szCs w:val="24"/>
        </w:rPr>
        <w:t xml:space="preserve">Po zatwierdzeniu protokołu sporządzany jest dokument sprzedaży, który nabywca zobowiązany jest opłacić w terminie nie dłuższym niż do dnia wskazanego w dokumencie. </w:t>
      </w:r>
    </w:p>
    <w:p w:rsidR="00F5272C" w:rsidRPr="00A14F80" w:rsidRDefault="00F5272C" w:rsidP="00F5272C">
      <w:pPr>
        <w:pStyle w:val="Teksttreci110"/>
        <w:numPr>
          <w:ilvl w:val="0"/>
          <w:numId w:val="1"/>
        </w:numPr>
        <w:shd w:val="clear" w:color="auto" w:fill="auto"/>
        <w:spacing w:before="0" w:line="240" w:lineRule="auto"/>
        <w:ind w:right="1"/>
        <w:rPr>
          <w:sz w:val="24"/>
          <w:szCs w:val="24"/>
        </w:rPr>
      </w:pPr>
      <w:r w:rsidRPr="00A14F80">
        <w:rPr>
          <w:sz w:val="24"/>
          <w:szCs w:val="24"/>
        </w:rPr>
        <w:t>Wydanie przedmiotu sprzedaży nastąpi niezwłocznie po zapłaceniu przez nabywcę ceny nabycia.</w:t>
      </w:r>
    </w:p>
    <w:p w:rsidR="00F5272C" w:rsidRPr="00A14F80" w:rsidRDefault="00F5272C" w:rsidP="00F5272C">
      <w:pPr>
        <w:pStyle w:val="Teksttreci110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14F80">
        <w:rPr>
          <w:sz w:val="24"/>
          <w:szCs w:val="24"/>
        </w:rPr>
        <w:t>Burmistrz Drawska Pomorskiego zastrzega sobie prawo odwołania przetargu bez podania przyczyny.</w:t>
      </w:r>
    </w:p>
    <w:p w:rsidR="00F5272C" w:rsidRPr="00A14F80" w:rsidRDefault="00F5272C" w:rsidP="00F5272C">
      <w:pPr>
        <w:pStyle w:val="Teksttreci110"/>
        <w:shd w:val="clear" w:color="auto" w:fill="auto"/>
        <w:spacing w:before="0" w:after="39" w:line="240" w:lineRule="auto"/>
        <w:ind w:left="120" w:firstLine="0"/>
        <w:jc w:val="left"/>
        <w:rPr>
          <w:sz w:val="24"/>
          <w:szCs w:val="24"/>
        </w:rPr>
      </w:pPr>
    </w:p>
    <w:p w:rsidR="00971EC6" w:rsidRDefault="00F5272C" w:rsidP="00971EC6">
      <w:pPr>
        <w:pStyle w:val="Teksttreci110"/>
        <w:shd w:val="clear" w:color="auto" w:fill="auto"/>
        <w:spacing w:before="0" w:line="240" w:lineRule="auto"/>
        <w:ind w:left="120" w:firstLine="1"/>
        <w:jc w:val="left"/>
        <w:rPr>
          <w:sz w:val="24"/>
          <w:szCs w:val="24"/>
        </w:rPr>
      </w:pPr>
      <w:r w:rsidRPr="00A14F80">
        <w:rPr>
          <w:sz w:val="24"/>
          <w:szCs w:val="24"/>
        </w:rPr>
        <w:t xml:space="preserve">                                                </w:t>
      </w:r>
      <w:r w:rsidR="00FE1ED1">
        <w:rPr>
          <w:sz w:val="24"/>
          <w:szCs w:val="24"/>
        </w:rPr>
        <w:t xml:space="preserve">              </w:t>
      </w:r>
      <w:r w:rsidR="00971EC6">
        <w:rPr>
          <w:sz w:val="24"/>
          <w:szCs w:val="24"/>
        </w:rPr>
        <w:t xml:space="preserve">                  Burmistrz </w:t>
      </w:r>
    </w:p>
    <w:p w:rsidR="00F5272C" w:rsidRDefault="00971EC6" w:rsidP="00971EC6">
      <w:pPr>
        <w:pStyle w:val="Teksttreci110"/>
        <w:shd w:val="clear" w:color="auto" w:fill="auto"/>
        <w:spacing w:before="0" w:line="240" w:lineRule="auto"/>
        <w:ind w:left="120" w:firstLine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Drawska Pomorskiego</w:t>
      </w:r>
    </w:p>
    <w:p w:rsidR="00971EC6" w:rsidRPr="00971EC6" w:rsidRDefault="00971EC6" w:rsidP="00971EC6">
      <w:pPr>
        <w:pStyle w:val="Teksttreci110"/>
        <w:shd w:val="clear" w:color="auto" w:fill="auto"/>
        <w:spacing w:before="0" w:line="240" w:lineRule="auto"/>
        <w:ind w:left="120" w:firstLine="1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971EC6">
        <w:rPr>
          <w:b/>
          <w:sz w:val="24"/>
          <w:szCs w:val="24"/>
        </w:rPr>
        <w:t>/-/ Krzysztof Czerwiński</w:t>
      </w:r>
    </w:p>
    <w:p w:rsidR="000D1860" w:rsidRDefault="00F5272C" w:rsidP="00971EC6">
      <w:pPr>
        <w:pStyle w:val="Teksttreci110"/>
        <w:shd w:val="clear" w:color="auto" w:fill="auto"/>
        <w:spacing w:before="0" w:after="39" w:line="240" w:lineRule="auto"/>
        <w:ind w:left="120" w:firstLine="0"/>
        <w:jc w:val="left"/>
        <w:rPr>
          <w:sz w:val="24"/>
          <w:szCs w:val="24"/>
        </w:rPr>
      </w:pPr>
      <w:r w:rsidRPr="00A14F80"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0D1860" w:rsidRPr="00F5272C" w:rsidRDefault="000D1860" w:rsidP="00F5272C">
      <w:pPr>
        <w:pStyle w:val="Teksttreci110"/>
        <w:shd w:val="clear" w:color="auto" w:fill="auto"/>
        <w:spacing w:before="0" w:line="240" w:lineRule="auto"/>
        <w:ind w:left="120" w:firstLine="0"/>
        <w:jc w:val="left"/>
        <w:rPr>
          <w:sz w:val="24"/>
          <w:szCs w:val="24"/>
        </w:rPr>
      </w:pPr>
    </w:p>
    <w:sectPr w:rsidR="000D1860" w:rsidRPr="00F5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EBD"/>
    <w:multiLevelType w:val="hybridMultilevel"/>
    <w:tmpl w:val="16A400B2"/>
    <w:lvl w:ilvl="0" w:tplc="04150011">
      <w:start w:val="1"/>
      <w:numFmt w:val="decimal"/>
      <w:lvlText w:val="%1)"/>
      <w:lvlJc w:val="left"/>
      <w:pPr>
        <w:ind w:left="567" w:hanging="212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BA18C0"/>
    <w:multiLevelType w:val="hybridMultilevel"/>
    <w:tmpl w:val="85A8E5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1F3318"/>
    <w:multiLevelType w:val="hybridMultilevel"/>
    <w:tmpl w:val="795E8290"/>
    <w:lvl w:ilvl="0" w:tplc="2E04BDA4">
      <w:start w:val="1"/>
      <w:numFmt w:val="decimal"/>
      <w:lvlText w:val="%1."/>
      <w:lvlJc w:val="right"/>
      <w:pPr>
        <w:ind w:left="567" w:hanging="212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2E2A21"/>
    <w:multiLevelType w:val="hybridMultilevel"/>
    <w:tmpl w:val="ED88417C"/>
    <w:lvl w:ilvl="0" w:tplc="280CB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2C"/>
    <w:rsid w:val="0004484F"/>
    <w:rsid w:val="0004706B"/>
    <w:rsid w:val="0008586C"/>
    <w:rsid w:val="000D1860"/>
    <w:rsid w:val="00137A6E"/>
    <w:rsid w:val="0030755B"/>
    <w:rsid w:val="004D7EC9"/>
    <w:rsid w:val="006C3010"/>
    <w:rsid w:val="006D78B7"/>
    <w:rsid w:val="008F5E0C"/>
    <w:rsid w:val="00953F94"/>
    <w:rsid w:val="00971EC6"/>
    <w:rsid w:val="00DD371D"/>
    <w:rsid w:val="00F5272C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A0956-C463-43B4-AF80-F4AF4924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527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F5272C"/>
    <w:rPr>
      <w:rFonts w:ascii="Times New Roman" w:hAnsi="Times New Roman"/>
      <w:spacing w:val="4"/>
      <w:sz w:val="21"/>
      <w:shd w:val="clear" w:color="auto" w:fill="FFFFFF"/>
    </w:rPr>
  </w:style>
  <w:style w:type="character" w:customStyle="1" w:styleId="Nagwek3">
    <w:name w:val="Nagłówek #3_"/>
    <w:link w:val="Nagwek30"/>
    <w:locked/>
    <w:rsid w:val="00F5272C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Teksttreci11">
    <w:name w:val="Tekst treści (11)_"/>
    <w:link w:val="Teksttreci110"/>
    <w:locked/>
    <w:rsid w:val="00F5272C"/>
    <w:rPr>
      <w:rFonts w:ascii="Times New Roman" w:hAnsi="Times New Roman"/>
      <w:spacing w:val="8"/>
      <w:sz w:val="16"/>
      <w:shd w:val="clear" w:color="auto" w:fill="FFFFFF"/>
    </w:rPr>
  </w:style>
  <w:style w:type="character" w:customStyle="1" w:styleId="Teksttreci12">
    <w:name w:val="Tekst treści (12)_"/>
    <w:link w:val="Teksttreci120"/>
    <w:locked/>
    <w:rsid w:val="00F5272C"/>
    <w:rPr>
      <w:rFonts w:ascii="Times New Roman" w:hAnsi="Times New Roman"/>
      <w:spacing w:val="8"/>
      <w:sz w:val="16"/>
      <w:shd w:val="clear" w:color="auto" w:fill="FFFFFF"/>
    </w:rPr>
  </w:style>
  <w:style w:type="character" w:customStyle="1" w:styleId="Teksttreci11Kursywa">
    <w:name w:val="Tekst treści (11) + Kursywa"/>
    <w:rsid w:val="00F5272C"/>
    <w:rPr>
      <w:rFonts w:ascii="Times New Roman" w:hAnsi="Times New Roman"/>
      <w:i/>
      <w:spacing w:val="7"/>
      <w:sz w:val="16"/>
    </w:rPr>
  </w:style>
  <w:style w:type="paragraph" w:customStyle="1" w:styleId="Teksttreci0">
    <w:name w:val="Tekst treści"/>
    <w:basedOn w:val="Normalny"/>
    <w:link w:val="Teksttreci"/>
    <w:rsid w:val="00F5272C"/>
    <w:pPr>
      <w:shd w:val="clear" w:color="auto" w:fill="FFFFFF"/>
      <w:spacing w:before="240" w:after="240" w:line="274" w:lineRule="exact"/>
      <w:ind w:hanging="400"/>
      <w:jc w:val="both"/>
    </w:pPr>
    <w:rPr>
      <w:rFonts w:ascii="Times New Roman" w:eastAsiaTheme="minorHAnsi" w:hAnsi="Times New Roman" w:cstheme="minorBidi"/>
      <w:color w:val="auto"/>
      <w:spacing w:val="4"/>
      <w:sz w:val="21"/>
      <w:szCs w:val="22"/>
      <w:lang w:val="pl-PL" w:eastAsia="en-US"/>
    </w:rPr>
  </w:style>
  <w:style w:type="paragraph" w:customStyle="1" w:styleId="Nagwek30">
    <w:name w:val="Nagłówek #3"/>
    <w:basedOn w:val="Normalny"/>
    <w:link w:val="Nagwek3"/>
    <w:rsid w:val="00F5272C"/>
    <w:pPr>
      <w:shd w:val="clear" w:color="auto" w:fill="FFFFFF"/>
      <w:spacing w:before="480" w:after="120" w:line="240" w:lineRule="atLeast"/>
      <w:jc w:val="center"/>
      <w:outlineLvl w:val="2"/>
    </w:pPr>
    <w:rPr>
      <w:rFonts w:ascii="Times New Roman" w:eastAsiaTheme="minorHAnsi" w:hAnsi="Times New Roman" w:cstheme="minorBidi"/>
      <w:color w:val="auto"/>
      <w:spacing w:val="5"/>
      <w:sz w:val="21"/>
      <w:szCs w:val="22"/>
      <w:lang w:val="pl-PL" w:eastAsia="en-US"/>
    </w:rPr>
  </w:style>
  <w:style w:type="paragraph" w:customStyle="1" w:styleId="Teksttreci110">
    <w:name w:val="Tekst treści (11)"/>
    <w:basedOn w:val="Normalny"/>
    <w:link w:val="Teksttreci11"/>
    <w:rsid w:val="00F5272C"/>
    <w:pPr>
      <w:shd w:val="clear" w:color="auto" w:fill="FFFFFF"/>
      <w:spacing w:before="360" w:line="317" w:lineRule="exact"/>
      <w:ind w:hanging="340"/>
      <w:jc w:val="both"/>
    </w:pPr>
    <w:rPr>
      <w:rFonts w:ascii="Times New Roman" w:eastAsiaTheme="minorHAnsi" w:hAnsi="Times New Roman" w:cstheme="minorBidi"/>
      <w:color w:val="auto"/>
      <w:spacing w:val="8"/>
      <w:sz w:val="16"/>
      <w:szCs w:val="22"/>
      <w:lang w:val="pl-PL" w:eastAsia="en-US"/>
    </w:rPr>
  </w:style>
  <w:style w:type="paragraph" w:customStyle="1" w:styleId="Teksttreci120">
    <w:name w:val="Tekst treści (12)"/>
    <w:basedOn w:val="Normalny"/>
    <w:link w:val="Teksttreci12"/>
    <w:rsid w:val="00F5272C"/>
    <w:pPr>
      <w:shd w:val="clear" w:color="auto" w:fill="FFFFFF"/>
      <w:spacing w:line="317" w:lineRule="exact"/>
      <w:jc w:val="both"/>
    </w:pPr>
    <w:rPr>
      <w:rFonts w:ascii="Times New Roman" w:eastAsiaTheme="minorHAnsi" w:hAnsi="Times New Roman" w:cstheme="minorBidi"/>
      <w:color w:val="auto"/>
      <w:spacing w:val="8"/>
      <w:sz w:val="16"/>
      <w:szCs w:val="22"/>
      <w:lang w:val="pl-PL" w:eastAsia="en-US"/>
    </w:rPr>
  </w:style>
  <w:style w:type="character" w:customStyle="1" w:styleId="Teksttreci7">
    <w:name w:val="Tekst treści (7)_"/>
    <w:link w:val="Teksttreci70"/>
    <w:locked/>
    <w:rsid w:val="00F5272C"/>
    <w:rPr>
      <w:rFonts w:ascii="Times New Roman" w:hAnsi="Times New Roman"/>
      <w:sz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5272C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17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F527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48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84F"/>
    <w:rPr>
      <w:rFonts w:ascii="Segoe UI" w:eastAsia="Arial Unicode MS" w:hAnsi="Segoe UI" w:cs="Segoe UI"/>
      <w:color w:val="000000"/>
      <w:sz w:val="18"/>
      <w:szCs w:val="18"/>
      <w:lang w:val="pl" w:eastAsia="pl-PL"/>
    </w:rPr>
  </w:style>
  <w:style w:type="paragraph" w:customStyle="1" w:styleId="Default">
    <w:name w:val="Default"/>
    <w:rsid w:val="00953F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7</cp:revision>
  <cp:lastPrinted>2020-04-10T10:30:00Z</cp:lastPrinted>
  <dcterms:created xsi:type="dcterms:W3CDTF">2020-04-07T10:03:00Z</dcterms:created>
  <dcterms:modified xsi:type="dcterms:W3CDTF">2020-04-15T07:49:00Z</dcterms:modified>
</cp:coreProperties>
</file>