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320"/>
        <w:tblW w:w="14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89"/>
        <w:gridCol w:w="4139"/>
        <w:gridCol w:w="1355"/>
        <w:gridCol w:w="1425"/>
        <w:gridCol w:w="1192"/>
        <w:gridCol w:w="1468"/>
        <w:gridCol w:w="1506"/>
        <w:gridCol w:w="1324"/>
      </w:tblGrid>
      <w:tr w:rsidR="009B4F92" w:rsidRPr="00716CA2" w:rsidTr="009B4F92">
        <w:trPr>
          <w:trHeight w:val="638"/>
        </w:trPr>
        <w:tc>
          <w:tcPr>
            <w:tcW w:w="14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III. ZAKRES RZECZOWY</w:t>
            </w:r>
          </w:p>
        </w:tc>
      </w:tr>
      <w:tr w:rsidR="009B4F92" w:rsidRPr="00716CA2" w:rsidTr="009B4F92">
        <w:trPr>
          <w:trHeight w:val="1125"/>
        </w:trPr>
        <w:tc>
          <w:tcPr>
            <w:tcW w:w="14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716C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1) WYKAZ WYKONANYCH ELEMENTÓW OBJĘTYCH UMOWĄ (LUB ANEKSEM DO UMOWY) O DOFINANSOWANIE</w:t>
            </w:r>
            <w:r w:rsidRPr="00716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UWAGA: dla kolumny 5 podać wydatki dozwolone do dofinansowania ze środków FDS i wynikające z zawartej umowy z wykonawcą, dla kolumny 8 podać wartości narastająco, od początku realizacji, do ostatniego dnia miesiąca poprzedzającego przekazanie informacji o postępie, na podstawie książki obmiaru, świadectwa płatności, zestawienia do protokołu odbioru, lub innego dokumentu o równorzędnej wartości dowodowej.</w:t>
            </w:r>
          </w:p>
        </w:tc>
      </w:tr>
      <w:tr w:rsidR="009B4F92" w:rsidRPr="00716CA2" w:rsidTr="009B4F92">
        <w:trPr>
          <w:trHeight w:val="300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proofErr w:type="spellStart"/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STWiOR</w:t>
            </w:r>
            <w:proofErr w:type="spellEnd"/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7A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elementu rozliczeniowego objętego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Specyfikacją Techni</w:t>
            </w:r>
            <w:r w:rsidR="007A61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czną Wykonania i Odbioru Robót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rozliczeniowa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Cena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jedn.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elementu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(kol. 5 x kol.6)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jednostek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wykonanych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 początku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elementu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od początku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realizacji [zł]</w:t>
            </w:r>
          </w:p>
        </w:tc>
      </w:tr>
      <w:tr w:rsidR="009B4F92" w:rsidRPr="00716CA2" w:rsidTr="009B4F92">
        <w:trPr>
          <w:trHeight w:val="1470"/>
        </w:trPr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jednostki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jednostek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4F92" w:rsidRPr="00716CA2" w:rsidTr="009B4F92">
        <w:trPr>
          <w:trHeight w:val="2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9B4F92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4279E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F92" w:rsidRPr="00716CA2" w:rsidRDefault="009B4F92" w:rsidP="009B4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4279EA">
        <w:trPr>
          <w:trHeight w:val="360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 [zł]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4279EA">
        <w:trPr>
          <w:trHeight w:val="390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716CA2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Razem wartość VAT [zł]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  <w:tr w:rsidR="009B4F92" w:rsidRPr="00716CA2" w:rsidTr="004279EA">
        <w:trPr>
          <w:trHeight w:val="435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716CA2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 xml:space="preserve">Razem wartość brutto [zł]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F92" w:rsidRPr="00716CA2" w:rsidRDefault="009B4F92" w:rsidP="009B4F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716CA2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0,00</w:t>
            </w:r>
          </w:p>
        </w:tc>
      </w:tr>
    </w:tbl>
    <w:p w:rsidR="00216FC7" w:rsidRDefault="007A616C" w:rsidP="009B4F92">
      <w:pPr>
        <w:jc w:val="right"/>
        <w:rPr>
          <w:b/>
        </w:rPr>
      </w:pPr>
      <w:r>
        <w:rPr>
          <w:b/>
        </w:rPr>
        <w:t>Z</w:t>
      </w:r>
      <w:r w:rsidR="009B4F92">
        <w:rPr>
          <w:b/>
        </w:rPr>
        <w:t xml:space="preserve">ałącznik </w:t>
      </w:r>
      <w:r w:rsidR="00DB3832">
        <w:rPr>
          <w:b/>
        </w:rPr>
        <w:t>Nr 9</w:t>
      </w:r>
      <w:r>
        <w:rPr>
          <w:b/>
        </w:rPr>
        <w:t xml:space="preserve"> </w:t>
      </w:r>
      <w:r w:rsidR="00347712">
        <w:rPr>
          <w:b/>
        </w:rPr>
        <w:t>(</w:t>
      </w:r>
      <w:r w:rsidR="009B4F92">
        <w:rPr>
          <w:b/>
        </w:rPr>
        <w:t>druk do wy</w:t>
      </w:r>
      <w:r w:rsidR="00F85FBF">
        <w:rPr>
          <w:b/>
        </w:rPr>
        <w:t>pełnienia przez Wykonawcę w ciągu 7 dni od podpisania</w:t>
      </w:r>
      <w:r w:rsidR="009B4F92">
        <w:rPr>
          <w:b/>
        </w:rPr>
        <w:t xml:space="preserve"> umowy</w:t>
      </w:r>
      <w:r w:rsidR="00347712">
        <w:rPr>
          <w:b/>
        </w:rPr>
        <w:t>)</w:t>
      </w:r>
    </w:p>
    <w:p w:rsidR="004279EA" w:rsidRDefault="00347712" w:rsidP="00F85FBF">
      <w:pPr>
        <w:jc w:val="center"/>
        <w:rPr>
          <w:b/>
        </w:rPr>
      </w:pPr>
      <w:r w:rsidRPr="008C5F4C">
        <w:rPr>
          <w:rFonts w:eastAsiaTheme="minorEastAsia"/>
          <w:b/>
          <w:color w:val="000000" w:themeColor="text1"/>
          <w:szCs w:val="20"/>
        </w:rPr>
        <w:t>„Przebudowa nawierzchni ulic gminnych: ul. Spokojnej, ul. Ogrodowej, ul. Polnej w Drawsku Pomorskim”.</w:t>
      </w:r>
      <w:r w:rsidR="00F85FBF">
        <w:br/>
      </w:r>
    </w:p>
    <w:p w:rsidR="004279EA" w:rsidRPr="009B4F92" w:rsidRDefault="004279EA" w:rsidP="00347712">
      <w:pPr>
        <w:rPr>
          <w:b/>
        </w:rPr>
      </w:pPr>
      <w:bookmarkStart w:id="0" w:name="_GoBack"/>
      <w:bookmarkEnd w:id="0"/>
    </w:p>
    <w:sectPr w:rsidR="004279EA" w:rsidRPr="009B4F92" w:rsidSect="009B4F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1D"/>
    <w:rsid w:val="00216FC7"/>
    <w:rsid w:val="00347712"/>
    <w:rsid w:val="004279EA"/>
    <w:rsid w:val="0058152A"/>
    <w:rsid w:val="007A616C"/>
    <w:rsid w:val="007E5631"/>
    <w:rsid w:val="0088251D"/>
    <w:rsid w:val="0092353A"/>
    <w:rsid w:val="009B4F92"/>
    <w:rsid w:val="00DB3832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P.Wiśniewski</cp:lastModifiedBy>
  <cp:revision>6</cp:revision>
  <cp:lastPrinted>2020-05-06T09:27:00Z</cp:lastPrinted>
  <dcterms:created xsi:type="dcterms:W3CDTF">2019-10-17T10:37:00Z</dcterms:created>
  <dcterms:modified xsi:type="dcterms:W3CDTF">2020-05-06T09:43:00Z</dcterms:modified>
</cp:coreProperties>
</file>