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niezabudowanej, położonej   w Drawsku Pomorskim przy ul. Dworcowej</w:t>
      </w:r>
      <w:r w:rsidR="004C7DD1">
        <w:rPr>
          <w:rFonts w:ascii="Times New Roman" w:eastAsia="HG Mincho Light J" w:hAnsi="Times New Roman" w:cs="Times New Roman"/>
          <w:color w:val="000000"/>
          <w:lang w:eastAsia="pl-PL"/>
        </w:rPr>
        <w:t>.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 w:firstLine="708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4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983"/>
        <w:gridCol w:w="1985"/>
        <w:gridCol w:w="1418"/>
        <w:gridCol w:w="1983"/>
        <w:gridCol w:w="3786"/>
        <w:gridCol w:w="1704"/>
      </w:tblGrid>
      <w:tr w:rsidR="007550B1" w:rsidTr="004C7DD1">
        <w:trPr>
          <w:cantSplit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</w:tr>
      <w:tr w:rsidR="007550B1" w:rsidTr="004C7DD1">
        <w:trPr>
          <w:cantSplit/>
          <w:trHeight w:val="809"/>
          <w:jc w:val="center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>1.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Dworcowa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269/1</w:t>
            </w:r>
          </w:p>
          <w:p w:rsidR="007550B1" w:rsidRDefault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012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7550B1" w:rsidP="007550B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0,0588ha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  </w:t>
            </w:r>
            <w:r w:rsidR="007550B1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KO1D/00011484/3</w:t>
            </w:r>
          </w:p>
        </w:tc>
        <w:tc>
          <w:tcPr>
            <w:tcW w:w="3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7DD1" w:rsidRDefault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550B1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Przeznaczenie w  </w:t>
            </w: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p.z.p</w:t>
            </w:r>
            <w:proofErr w:type="spellEnd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. 2.55MN-adaptowane</w:t>
            </w:r>
          </w:p>
          <w:p w:rsidR="004C7DD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zespoły budownictwa jednorodzinnego. </w:t>
            </w:r>
          </w:p>
          <w:p w:rsidR="004C7DD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Możliwość wprowadzenia zabudowy  </w:t>
            </w:r>
          </w:p>
          <w:p w:rsidR="004C7DD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uzupełniającej, plombowej. Dopuszcza się </w:t>
            </w:r>
          </w:p>
          <w:p w:rsidR="004C7DD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wprowadzenie funkcji uzupełniających. </w:t>
            </w:r>
          </w:p>
          <w:p w:rsidR="004C7DD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Obowiązuje utrzymanie cech stylowych  </w:t>
            </w:r>
          </w:p>
          <w:p w:rsidR="007550B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zabudowy istniejącej.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50B1" w:rsidRDefault="004C7DD1" w:rsidP="004C7DD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31</w:t>
            </w:r>
            <w:r w:rsidR="007550B1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.000,00zł</w:t>
            </w:r>
          </w:p>
        </w:tc>
      </w:tr>
    </w:tbl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 w:rsidR="004C7DD1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10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lutego </w:t>
      </w:r>
      <w:r w:rsidR="004C7DD1">
        <w:rPr>
          <w:rFonts w:ascii="Times New Roman" w:eastAsia="HG Mincho Light J" w:hAnsi="Times New Roman" w:cs="Times New Roman"/>
          <w:b/>
          <w:color w:val="000000"/>
          <w:lang w:eastAsia="pl-PL"/>
        </w:rPr>
        <w:t>2017 roku o godz. 10</w:t>
      </w:r>
      <w:r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nr 304. Warunkiem przystąpienia do przetargu jest wpłacenie wadium w formie pieniężnej w wysokości </w:t>
      </w:r>
      <w:r w:rsidR="004C7DD1">
        <w:rPr>
          <w:rFonts w:ascii="Times New Roman" w:eastAsia="HG Mincho Light J" w:hAnsi="Times New Roman" w:cs="Times New Roman"/>
          <w:b/>
          <w:color w:val="000000"/>
          <w:lang w:eastAsia="pl-PL"/>
        </w:rPr>
        <w:t>4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.000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4C7DD1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najpóźniej do 7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lutego 2017 r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7550B1" w:rsidRDefault="007550B1" w:rsidP="007550B1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7550B1" w:rsidRDefault="007550B1" w:rsidP="007550B1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 w:hanging="2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7550B1" w:rsidRDefault="007550B1" w:rsidP="007550B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zostało wywieszone na tablicy ogłoszeń Urzędu Miejskiego w Draw</w:t>
      </w:r>
      <w:r w:rsidR="00EF2748">
        <w:rPr>
          <w:rFonts w:ascii="Times New Roman" w:eastAsia="HG Mincho Light J" w:hAnsi="Times New Roman" w:cs="Times New Roman"/>
          <w:color w:val="000000"/>
          <w:lang w:eastAsia="pl-PL"/>
        </w:rPr>
        <w:t>sku Pomorskim w dniu  30.12.2016</w:t>
      </w:r>
      <w:bookmarkStart w:id="0" w:name="_GoBack"/>
      <w:bookmarkEnd w:id="0"/>
      <w:r>
        <w:rPr>
          <w:rFonts w:ascii="Times New Roman" w:eastAsia="HG Mincho Light J" w:hAnsi="Times New Roman" w:cs="Times New Roman"/>
          <w:color w:val="000000"/>
          <w:lang w:eastAsia="pl-PL"/>
        </w:rPr>
        <w:t>r.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7550B1" w:rsidRDefault="007550B1" w:rsidP="007550B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internetowych </w:t>
      </w: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Calibri" w:eastAsia="Calibri" w:hAnsi="Calibri" w:cs="Times New Roman"/>
          <w:i/>
          <w:sz w:val="23"/>
          <w:szCs w:val="23"/>
        </w:rPr>
        <w:t>otoprzetargi.pl</w:t>
      </w:r>
      <w:r>
        <w:rPr>
          <w:rFonts w:ascii="Calibri" w:eastAsia="Calibri" w:hAnsi="Calibri" w:cs="Times New Roman"/>
          <w:sz w:val="23"/>
          <w:szCs w:val="23"/>
        </w:rPr>
        <w:t xml:space="preserve">, </w:t>
      </w:r>
      <w:r>
        <w:rPr>
          <w:rFonts w:ascii="Calibri" w:eastAsia="Calibri" w:hAnsi="Calibri" w:cs="Times New Roman"/>
        </w:rP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zdjęto z tablicy ogłoszeń  .........................</w:t>
      </w:r>
    </w:p>
    <w:p w:rsidR="007550B1" w:rsidRDefault="007550B1" w:rsidP="007550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7550B1" w:rsidRDefault="007550B1" w:rsidP="007550B1"/>
    <w:p w:rsidR="00B96061" w:rsidRDefault="00B96061"/>
    <w:sectPr w:rsidR="00B96061" w:rsidSect="004C7DD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E6"/>
    <w:rsid w:val="004C7DD1"/>
    <w:rsid w:val="007550B1"/>
    <w:rsid w:val="007A12E6"/>
    <w:rsid w:val="00B96061"/>
    <w:rsid w:val="00EF2748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091A-3AFD-493C-816A-F3C03F88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0B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50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4</cp:revision>
  <cp:lastPrinted>2016-12-30T06:13:00Z</cp:lastPrinted>
  <dcterms:created xsi:type="dcterms:W3CDTF">2016-12-29T07:29:00Z</dcterms:created>
  <dcterms:modified xsi:type="dcterms:W3CDTF">2016-12-30T06:27:00Z</dcterms:modified>
</cp:coreProperties>
</file>